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3D0E3" w14:textId="332677D7" w:rsidR="00416B6C" w:rsidRPr="0056026E" w:rsidRDefault="00416B6C" w:rsidP="00416B6C">
      <w:pPr>
        <w:spacing w:line="360" w:lineRule="auto"/>
        <w:ind w:right="-2" w:firstLine="720"/>
        <w:jc w:val="right"/>
        <w:rPr>
          <w:rFonts w:ascii="GHEA Mariam" w:hAnsi="GHEA Mariam"/>
          <w:sz w:val="24"/>
          <w:szCs w:val="24"/>
          <w:lang w:val="hy-AM"/>
        </w:rPr>
      </w:pPr>
      <w:r w:rsidRPr="0056026E">
        <w:rPr>
          <w:rFonts w:ascii="GHEA Mariam" w:hAnsi="GHEA Mariam"/>
          <w:noProof/>
          <w:lang w:val="hy-AM"/>
        </w:rPr>
        <w:drawing>
          <wp:anchor distT="0" distB="0" distL="114300" distR="114300" simplePos="0" relativeHeight="251659264" behindDoc="0" locked="0" layoutInCell="1" allowOverlap="1" wp14:anchorId="6D39AB0C" wp14:editId="46BD382C">
            <wp:simplePos x="0" y="0"/>
            <wp:positionH relativeFrom="margin">
              <wp:posOffset>2355850</wp:posOffset>
            </wp:positionH>
            <wp:positionV relativeFrom="paragraph">
              <wp:posOffset>15875</wp:posOffset>
            </wp:positionV>
            <wp:extent cx="1240155" cy="118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240155" cy="1187450"/>
                    </a:xfrm>
                    <a:prstGeom prst="rect">
                      <a:avLst/>
                    </a:prstGeom>
                    <a:noFill/>
                  </pic:spPr>
                </pic:pic>
              </a:graphicData>
            </a:graphic>
            <wp14:sizeRelH relativeFrom="page">
              <wp14:pctWidth>0</wp14:pctWidth>
            </wp14:sizeRelH>
            <wp14:sizeRelV relativeFrom="page">
              <wp14:pctHeight>0</wp14:pctHeight>
            </wp14:sizeRelV>
          </wp:anchor>
        </w:drawing>
      </w:r>
      <w:r w:rsidRPr="0056026E">
        <w:rPr>
          <w:rFonts w:ascii="GHEA Mariam" w:hAnsi="GHEA Mariam"/>
          <w:noProof/>
          <w:sz w:val="24"/>
          <w:szCs w:val="24"/>
          <w:lang w:val="hy-AM"/>
        </w:rPr>
        <w:t xml:space="preserve"> ՀԿԴ/0002/01/23 </w:t>
      </w:r>
    </w:p>
    <w:p w14:paraId="0851731A" w14:textId="77777777" w:rsidR="00416B6C" w:rsidRPr="0056026E" w:rsidRDefault="00416B6C" w:rsidP="00416B6C">
      <w:pPr>
        <w:spacing w:line="360" w:lineRule="auto"/>
        <w:ind w:right="-2"/>
        <w:jc w:val="both"/>
        <w:rPr>
          <w:rFonts w:ascii="GHEA Mariam" w:hAnsi="GHEA Mariam" w:cs="Sylfaen"/>
          <w:sz w:val="24"/>
          <w:szCs w:val="24"/>
          <w:lang w:val="hy-AM"/>
        </w:rPr>
      </w:pPr>
    </w:p>
    <w:p w14:paraId="37B96FBB" w14:textId="77777777" w:rsidR="00416B6C" w:rsidRPr="0056026E" w:rsidRDefault="00416B6C" w:rsidP="00416B6C">
      <w:pPr>
        <w:spacing w:line="360" w:lineRule="auto"/>
        <w:ind w:right="-2"/>
        <w:jc w:val="center"/>
        <w:rPr>
          <w:rFonts w:ascii="GHEA Mariam" w:hAnsi="GHEA Mariam" w:cs="Sylfaen"/>
          <w:sz w:val="32"/>
          <w:szCs w:val="32"/>
          <w:lang w:val="hy-AM"/>
        </w:rPr>
      </w:pPr>
    </w:p>
    <w:p w14:paraId="6000371E" w14:textId="77777777" w:rsidR="00416B6C" w:rsidRPr="0056026E" w:rsidRDefault="00416B6C" w:rsidP="00416B6C">
      <w:pPr>
        <w:spacing w:line="360" w:lineRule="auto"/>
        <w:ind w:right="-2"/>
        <w:jc w:val="center"/>
        <w:rPr>
          <w:rFonts w:ascii="GHEA Mariam" w:hAnsi="GHEA Mariam" w:cs="Sylfaen"/>
          <w:sz w:val="24"/>
          <w:szCs w:val="24"/>
          <w:lang w:val="hy-AM"/>
        </w:rPr>
      </w:pPr>
    </w:p>
    <w:p w14:paraId="034F601B" w14:textId="77777777" w:rsidR="00416B6C" w:rsidRPr="0056026E" w:rsidRDefault="00416B6C" w:rsidP="00416B6C">
      <w:pPr>
        <w:spacing w:line="360" w:lineRule="auto"/>
        <w:ind w:right="-2"/>
        <w:jc w:val="center"/>
        <w:rPr>
          <w:rFonts w:ascii="GHEA Mariam" w:hAnsi="GHEA Mariam"/>
          <w:sz w:val="32"/>
          <w:szCs w:val="32"/>
          <w:lang w:val="hy-AM"/>
        </w:rPr>
      </w:pPr>
      <w:r w:rsidRPr="0056026E">
        <w:rPr>
          <w:rFonts w:ascii="GHEA Mariam" w:hAnsi="GHEA Mariam" w:cs="Sylfaen"/>
          <w:sz w:val="32"/>
          <w:szCs w:val="32"/>
          <w:lang w:val="hy-AM"/>
        </w:rPr>
        <w:t>ՀԱՅԱՍՏԱՆԻ ՀԱՆՐԱՊԵՏՈՒԹՅՈՒՆ</w:t>
      </w:r>
    </w:p>
    <w:p w14:paraId="172695FF" w14:textId="77777777" w:rsidR="00416B6C" w:rsidRPr="0056026E" w:rsidRDefault="00416B6C" w:rsidP="00416B6C">
      <w:pPr>
        <w:spacing w:line="360" w:lineRule="auto"/>
        <w:ind w:right="-2"/>
        <w:jc w:val="center"/>
        <w:rPr>
          <w:rFonts w:ascii="GHEA Mariam" w:hAnsi="GHEA Mariam"/>
          <w:sz w:val="32"/>
          <w:szCs w:val="32"/>
          <w:lang w:val="hy-AM"/>
        </w:rPr>
      </w:pPr>
      <w:r w:rsidRPr="0056026E">
        <w:rPr>
          <w:rFonts w:ascii="GHEA Mariam" w:hAnsi="GHEA Mariam" w:cs="Sylfaen"/>
          <w:sz w:val="32"/>
          <w:szCs w:val="32"/>
          <w:lang w:val="hy-AM"/>
        </w:rPr>
        <w:t>ՎՃՌԱԲԵԿ ԴԱՏԱՐԱՆ</w:t>
      </w:r>
    </w:p>
    <w:p w14:paraId="3E55153B" w14:textId="77777777" w:rsidR="00416B6C" w:rsidRPr="0056026E" w:rsidRDefault="00416B6C" w:rsidP="00416B6C">
      <w:pPr>
        <w:spacing w:line="360" w:lineRule="auto"/>
        <w:ind w:right="-2"/>
        <w:jc w:val="center"/>
        <w:rPr>
          <w:rFonts w:ascii="GHEA Mariam" w:hAnsi="GHEA Mariam"/>
          <w:b/>
          <w:sz w:val="28"/>
          <w:szCs w:val="28"/>
          <w:lang w:val="hy-AM"/>
        </w:rPr>
      </w:pPr>
      <w:r w:rsidRPr="0056026E">
        <w:rPr>
          <w:rFonts w:ascii="GHEA Mariam" w:hAnsi="GHEA Mariam" w:cs="Sylfaen"/>
          <w:b/>
          <w:sz w:val="28"/>
          <w:szCs w:val="28"/>
          <w:lang w:val="hy-AM"/>
        </w:rPr>
        <w:t>Ո Ր Ո Շ ՈՒ Մ</w:t>
      </w:r>
    </w:p>
    <w:p w14:paraId="611C4EC0" w14:textId="77777777" w:rsidR="00416B6C" w:rsidRPr="0056026E" w:rsidRDefault="00416B6C" w:rsidP="00416B6C">
      <w:pPr>
        <w:pStyle w:val="Heading1"/>
        <w:spacing w:before="0" w:after="0"/>
        <w:ind w:right="-2"/>
        <w:jc w:val="center"/>
        <w:rPr>
          <w:rFonts w:ascii="GHEA Mariam" w:hAnsi="GHEA Mariam"/>
          <w:b w:val="0"/>
          <w:sz w:val="28"/>
          <w:szCs w:val="28"/>
          <w:lang w:val="hy-AM"/>
        </w:rPr>
      </w:pPr>
      <w:r w:rsidRPr="0056026E">
        <w:rPr>
          <w:rFonts w:ascii="GHEA Mariam" w:hAnsi="GHEA Mariam" w:cs="Sylfaen"/>
          <w:b w:val="0"/>
          <w:sz w:val="28"/>
          <w:szCs w:val="28"/>
          <w:lang w:val="hy-AM"/>
        </w:rPr>
        <w:t>ՀԱՅԱՍՏԱՆԻ ՀԱՆՐԱՊԵՏՈՒԹՅԱՆ ԱՆՈՒՆԻՑ</w:t>
      </w:r>
    </w:p>
    <w:p w14:paraId="1605FF2F" w14:textId="77777777" w:rsidR="00416B6C" w:rsidRPr="0056026E" w:rsidRDefault="00416B6C" w:rsidP="00416B6C">
      <w:pPr>
        <w:spacing w:line="360" w:lineRule="auto"/>
        <w:ind w:right="-2" w:firstLine="720"/>
        <w:jc w:val="both"/>
        <w:rPr>
          <w:rFonts w:ascii="GHEA Mariam" w:hAnsi="GHEA Mariam"/>
          <w:sz w:val="28"/>
          <w:szCs w:val="28"/>
          <w:lang w:val="hy-AM"/>
        </w:rPr>
      </w:pPr>
    </w:p>
    <w:p w14:paraId="7059BCDE" w14:textId="77777777" w:rsidR="00416B6C" w:rsidRPr="0056026E" w:rsidRDefault="00416B6C" w:rsidP="00416B6C">
      <w:pPr>
        <w:tabs>
          <w:tab w:val="left" w:pos="567"/>
        </w:tabs>
        <w:spacing w:line="360" w:lineRule="auto"/>
        <w:ind w:left="-142"/>
        <w:rPr>
          <w:rFonts w:ascii="GHEA Mariam" w:hAnsi="GHEA Mariam"/>
          <w:noProof/>
          <w:sz w:val="24"/>
          <w:szCs w:val="24"/>
          <w:lang w:val="hy-AM"/>
        </w:rPr>
      </w:pPr>
      <w:r w:rsidRPr="0056026E">
        <w:rPr>
          <w:rFonts w:ascii="GHEA Mariam" w:hAnsi="GHEA Mariam"/>
          <w:noProof/>
          <w:sz w:val="24"/>
          <w:szCs w:val="24"/>
          <w:lang w:val="hy-AM"/>
        </w:rPr>
        <w:t xml:space="preserve">  </w:t>
      </w:r>
    </w:p>
    <w:p w14:paraId="3DAF7DE5" w14:textId="2BC4DCEC" w:rsidR="00416B6C" w:rsidRPr="0056026E" w:rsidRDefault="00416B6C" w:rsidP="00416B6C">
      <w:pPr>
        <w:tabs>
          <w:tab w:val="left" w:pos="567"/>
        </w:tabs>
        <w:spacing w:line="360" w:lineRule="auto"/>
        <w:ind w:left="-142"/>
        <w:rPr>
          <w:rFonts w:ascii="GHEA Mariam" w:eastAsia="Times Armenian" w:hAnsi="GHEA Mariam" w:cs="Times Armenian"/>
          <w:noProof/>
          <w:sz w:val="24"/>
          <w:szCs w:val="24"/>
          <w:lang w:val="hy-AM"/>
        </w:rPr>
      </w:pPr>
      <w:r w:rsidRPr="0056026E">
        <w:rPr>
          <w:rFonts w:ascii="GHEA Mariam" w:hAnsi="GHEA Mariam"/>
          <w:noProof/>
          <w:sz w:val="24"/>
          <w:szCs w:val="24"/>
          <w:lang w:val="hy-AM"/>
        </w:rPr>
        <w:t xml:space="preserve">2024 թվականի դեկտեմբերի </w:t>
      </w:r>
      <w:r w:rsidRPr="00DE7FB4">
        <w:rPr>
          <w:rFonts w:ascii="GHEA Mariam" w:hAnsi="GHEA Mariam"/>
          <w:noProof/>
          <w:sz w:val="24"/>
          <w:szCs w:val="24"/>
          <w:lang w:val="hy-AM"/>
        </w:rPr>
        <w:t>26-</w:t>
      </w:r>
      <w:r w:rsidRPr="0056026E">
        <w:rPr>
          <w:rFonts w:ascii="GHEA Mariam" w:hAnsi="GHEA Mariam"/>
          <w:noProof/>
          <w:sz w:val="24"/>
          <w:szCs w:val="24"/>
          <w:lang w:val="hy-AM"/>
        </w:rPr>
        <w:t xml:space="preserve">ին                                                      </w:t>
      </w:r>
      <w:r w:rsidRPr="0056026E">
        <w:rPr>
          <w:rFonts w:ascii="GHEA Mariam" w:hAnsi="GHEA Mariam" w:cs="Sylfaen"/>
          <w:noProof/>
          <w:sz w:val="24"/>
          <w:szCs w:val="24"/>
          <w:lang w:val="hy-AM"/>
        </w:rPr>
        <w:t>ք</w:t>
      </w:r>
      <w:r w:rsidRPr="0056026E">
        <w:rPr>
          <w:rFonts w:ascii="GHEA Mariam" w:hAnsi="GHEA Mariam"/>
          <w:noProof/>
          <w:sz w:val="24"/>
          <w:szCs w:val="24"/>
          <w:lang w:val="hy-AM"/>
        </w:rPr>
        <w:t xml:space="preserve">աղաք </w:t>
      </w:r>
      <w:r w:rsidRPr="0056026E">
        <w:rPr>
          <w:rFonts w:ascii="GHEA Mariam" w:hAnsi="GHEA Mariam" w:cs="Sylfaen"/>
          <w:noProof/>
          <w:sz w:val="24"/>
          <w:szCs w:val="24"/>
          <w:lang w:val="hy-AM"/>
        </w:rPr>
        <w:t>Երևանում</w:t>
      </w:r>
    </w:p>
    <w:p w14:paraId="107D8DBD" w14:textId="77777777" w:rsidR="00416B6C" w:rsidRPr="0056026E" w:rsidRDefault="00416B6C" w:rsidP="00416B6C">
      <w:pPr>
        <w:tabs>
          <w:tab w:val="left" w:pos="567"/>
          <w:tab w:val="left" w:pos="9356"/>
        </w:tabs>
        <w:jc w:val="center"/>
        <w:rPr>
          <w:rFonts w:ascii="GHEA Mariam" w:hAnsi="GHEA Mariam" w:cs="Sylfaen"/>
          <w:sz w:val="12"/>
          <w:szCs w:val="12"/>
          <w:lang w:val="hy-AM"/>
        </w:rPr>
      </w:pPr>
      <w:r w:rsidRPr="0056026E">
        <w:rPr>
          <w:rFonts w:ascii="GHEA Mariam" w:hAnsi="GHEA Mariam" w:cs="Sylfaen"/>
          <w:noProof/>
          <w:sz w:val="24"/>
          <w:szCs w:val="24"/>
          <w:lang w:val="hy-AM"/>
        </w:rPr>
        <w:t xml:space="preserve">     </w:t>
      </w:r>
    </w:p>
    <w:p w14:paraId="3BB35371" w14:textId="77777777" w:rsidR="00416B6C" w:rsidRPr="0056026E" w:rsidRDefault="00416B6C" w:rsidP="00416B6C">
      <w:pPr>
        <w:tabs>
          <w:tab w:val="left" w:pos="567"/>
          <w:tab w:val="left" w:pos="9356"/>
        </w:tabs>
        <w:jc w:val="both"/>
        <w:rPr>
          <w:rFonts w:ascii="GHEA Mariam" w:hAnsi="GHEA Mariam"/>
          <w:sz w:val="23"/>
          <w:szCs w:val="23"/>
          <w:lang w:val="hy-AM"/>
        </w:rPr>
      </w:pPr>
      <w:r w:rsidRPr="0056026E">
        <w:rPr>
          <w:rFonts w:ascii="GHEA Mariam" w:hAnsi="GHEA Mariam" w:cs="Sylfaen"/>
          <w:sz w:val="23"/>
          <w:szCs w:val="23"/>
          <w:lang w:val="hy-AM"/>
        </w:rPr>
        <w:tab/>
      </w:r>
      <w:r w:rsidRPr="0056026E">
        <w:rPr>
          <w:rFonts w:ascii="GHEA Mariam" w:hAnsi="GHEA Mariam" w:cs="Sylfaen"/>
          <w:sz w:val="24"/>
          <w:szCs w:val="24"/>
          <w:lang w:val="hy-AM"/>
        </w:rPr>
        <w:t>ՀՀ</w:t>
      </w:r>
      <w:r w:rsidRPr="0056026E">
        <w:rPr>
          <w:rFonts w:ascii="GHEA Mariam" w:hAnsi="GHEA Mariam"/>
          <w:sz w:val="24"/>
          <w:szCs w:val="24"/>
          <w:lang w:val="hy-AM"/>
        </w:rPr>
        <w:t xml:space="preserve"> </w:t>
      </w:r>
      <w:r w:rsidRPr="0056026E">
        <w:rPr>
          <w:rFonts w:ascii="GHEA Mariam" w:hAnsi="GHEA Mariam" w:cs="Sylfaen"/>
          <w:sz w:val="24"/>
          <w:szCs w:val="24"/>
          <w:lang w:val="hy-AM"/>
        </w:rPr>
        <w:t>Վճռաբեկ</w:t>
      </w:r>
      <w:r w:rsidRPr="0056026E">
        <w:rPr>
          <w:rFonts w:ascii="GHEA Mariam" w:hAnsi="GHEA Mariam"/>
          <w:sz w:val="24"/>
          <w:szCs w:val="24"/>
          <w:lang w:val="hy-AM"/>
        </w:rPr>
        <w:t xml:space="preserve"> </w:t>
      </w:r>
      <w:r w:rsidRPr="0056026E">
        <w:rPr>
          <w:rFonts w:ascii="GHEA Mariam" w:hAnsi="GHEA Mariam" w:cs="Sylfaen"/>
          <w:sz w:val="24"/>
          <w:szCs w:val="24"/>
          <w:lang w:val="hy-AM"/>
        </w:rPr>
        <w:t>դատարանի</w:t>
      </w:r>
      <w:r w:rsidRPr="0056026E">
        <w:rPr>
          <w:rFonts w:ascii="GHEA Mariam" w:hAnsi="GHEA Mariam"/>
          <w:sz w:val="24"/>
          <w:szCs w:val="24"/>
          <w:lang w:val="hy-AM"/>
        </w:rPr>
        <w:t xml:space="preserve"> </w:t>
      </w:r>
      <w:r w:rsidRPr="0056026E">
        <w:rPr>
          <w:rFonts w:ascii="GHEA Mariam" w:hAnsi="GHEA Mariam" w:cs="Sylfaen"/>
          <w:sz w:val="24"/>
          <w:szCs w:val="24"/>
          <w:lang w:val="hy-AM"/>
        </w:rPr>
        <w:t>հակակոռուպցիոն պալատի կոռուպցիոն հանցագործությունների քննության դատական կազմը</w:t>
      </w:r>
      <w:r w:rsidRPr="0056026E">
        <w:rPr>
          <w:rFonts w:ascii="GHEA Mariam" w:hAnsi="GHEA Mariam"/>
          <w:sz w:val="24"/>
          <w:szCs w:val="24"/>
          <w:lang w:val="hy-AM"/>
        </w:rPr>
        <w:t xml:space="preserve"> (</w:t>
      </w:r>
      <w:r w:rsidRPr="0056026E">
        <w:rPr>
          <w:rFonts w:ascii="GHEA Mariam" w:hAnsi="GHEA Mariam" w:cs="Sylfaen"/>
          <w:sz w:val="24"/>
          <w:szCs w:val="24"/>
          <w:lang w:val="hy-AM"/>
        </w:rPr>
        <w:t xml:space="preserve">այսուհետ </w:t>
      </w:r>
      <w:r w:rsidRPr="0056026E">
        <w:rPr>
          <w:rFonts w:ascii="GHEA Mariam" w:hAnsi="GHEA Mariam"/>
          <w:sz w:val="24"/>
          <w:szCs w:val="24"/>
          <w:lang w:val="hy-AM"/>
        </w:rPr>
        <w:t xml:space="preserve">նաև` </w:t>
      </w:r>
      <w:r w:rsidRPr="0056026E">
        <w:rPr>
          <w:rFonts w:ascii="GHEA Mariam" w:hAnsi="GHEA Mariam" w:cs="Sylfaen"/>
          <w:sz w:val="24"/>
          <w:szCs w:val="24"/>
          <w:lang w:val="hy-AM"/>
        </w:rPr>
        <w:t>Վճռաբեկ</w:t>
      </w:r>
      <w:r w:rsidRPr="0056026E">
        <w:rPr>
          <w:rFonts w:ascii="GHEA Mariam" w:hAnsi="GHEA Mariam"/>
          <w:sz w:val="24"/>
          <w:szCs w:val="24"/>
          <w:lang w:val="hy-AM"/>
        </w:rPr>
        <w:t xml:space="preserve"> դ</w:t>
      </w:r>
      <w:r w:rsidRPr="0056026E">
        <w:rPr>
          <w:rFonts w:ascii="GHEA Mariam" w:hAnsi="GHEA Mariam" w:cs="Sylfaen"/>
          <w:sz w:val="24"/>
          <w:szCs w:val="24"/>
          <w:lang w:val="hy-AM"/>
        </w:rPr>
        <w:t>ատարան</w:t>
      </w:r>
      <w:r w:rsidRPr="0056026E">
        <w:rPr>
          <w:rFonts w:ascii="GHEA Mariam" w:hAnsi="GHEA Mariam"/>
          <w:sz w:val="23"/>
          <w:szCs w:val="23"/>
          <w:lang w:val="hy-AM"/>
        </w:rPr>
        <w:t>),</w:t>
      </w:r>
    </w:p>
    <w:p w14:paraId="6994F056" w14:textId="77777777" w:rsidR="00416B6C" w:rsidRPr="0056026E" w:rsidRDefault="00416B6C" w:rsidP="00416B6C">
      <w:pPr>
        <w:tabs>
          <w:tab w:val="left" w:pos="567"/>
        </w:tabs>
        <w:jc w:val="both"/>
        <w:rPr>
          <w:rFonts w:ascii="GHEA Mariam" w:hAnsi="GHEA Mariam"/>
          <w:noProof/>
          <w:sz w:val="12"/>
          <w:szCs w:val="12"/>
          <w:lang w:val="hy-AM"/>
        </w:rPr>
      </w:pPr>
    </w:p>
    <w:p w14:paraId="11D50EBA" w14:textId="77777777" w:rsidR="00416B6C" w:rsidRPr="0056026E" w:rsidRDefault="00416B6C" w:rsidP="00416B6C">
      <w:pPr>
        <w:tabs>
          <w:tab w:val="left" w:pos="567"/>
        </w:tabs>
        <w:ind w:firstLine="567"/>
        <w:jc w:val="right"/>
        <w:rPr>
          <w:rFonts w:ascii="GHEA Mariam" w:hAnsi="GHEA Mariam"/>
          <w:noProof/>
          <w:color w:val="0D0D0D"/>
          <w:sz w:val="24"/>
          <w:szCs w:val="24"/>
          <w:lang w:val="hy-AM"/>
        </w:rPr>
      </w:pPr>
      <w:r w:rsidRPr="0056026E">
        <w:rPr>
          <w:rFonts w:ascii="GHEA Mariam" w:hAnsi="GHEA Mariam"/>
          <w:noProof/>
          <w:sz w:val="24"/>
          <w:szCs w:val="24"/>
          <w:lang w:val="hy-AM"/>
        </w:rPr>
        <w:t xml:space="preserve">                                 </w:t>
      </w:r>
      <w:r w:rsidRPr="0056026E">
        <w:rPr>
          <w:rFonts w:ascii="GHEA Mariam" w:hAnsi="GHEA Mariam" w:cs="Sylfaen"/>
          <w:noProof/>
          <w:sz w:val="24"/>
          <w:szCs w:val="24"/>
          <w:lang w:val="hy-AM"/>
        </w:rPr>
        <w:t>նախագահությամբ</w:t>
      </w:r>
      <w:r w:rsidRPr="0056026E">
        <w:rPr>
          <w:rFonts w:ascii="GHEA Mariam" w:hAnsi="GHEA Mariam"/>
          <w:noProof/>
          <w:sz w:val="24"/>
          <w:szCs w:val="24"/>
          <w:lang w:val="hy-AM"/>
        </w:rPr>
        <w:t xml:space="preserve">`                            </w:t>
      </w:r>
      <w:r w:rsidRPr="0056026E">
        <w:rPr>
          <w:rFonts w:ascii="GHEA Mariam" w:hAnsi="GHEA Mariam" w:cs="Sylfaen"/>
          <w:noProof/>
          <w:sz w:val="24"/>
          <w:szCs w:val="24"/>
          <w:lang w:val="hy-AM"/>
        </w:rPr>
        <w:t>Ս.ՉԻՉՈ</w:t>
      </w:r>
      <w:r w:rsidRPr="0056026E">
        <w:rPr>
          <w:rFonts w:ascii="GHEA Mariam" w:hAnsi="GHEA Mariam"/>
          <w:noProof/>
          <w:sz w:val="24"/>
          <w:szCs w:val="24"/>
          <w:lang w:val="hy-AM"/>
        </w:rPr>
        <w:t>ՅԱՆԻ</w:t>
      </w:r>
    </w:p>
    <w:p w14:paraId="35A2B63C" w14:textId="77777777" w:rsidR="00416B6C" w:rsidRPr="0056026E" w:rsidRDefault="00416B6C" w:rsidP="00416B6C">
      <w:pPr>
        <w:tabs>
          <w:tab w:val="left" w:pos="567"/>
          <w:tab w:val="right" w:pos="9356"/>
        </w:tabs>
        <w:ind w:firstLine="567"/>
        <w:jc w:val="right"/>
        <w:rPr>
          <w:rFonts w:ascii="GHEA Mariam" w:hAnsi="GHEA Mariam"/>
          <w:noProof/>
          <w:sz w:val="24"/>
          <w:szCs w:val="24"/>
          <w:lang w:val="hy-AM"/>
        </w:rPr>
      </w:pPr>
      <w:r w:rsidRPr="0056026E">
        <w:rPr>
          <w:rFonts w:ascii="GHEA Mariam" w:hAnsi="GHEA Mariam"/>
          <w:noProof/>
          <w:sz w:val="24"/>
          <w:szCs w:val="24"/>
          <w:lang w:val="hy-AM"/>
        </w:rPr>
        <w:t xml:space="preserve">               </w:t>
      </w:r>
      <w:r w:rsidRPr="0056026E">
        <w:rPr>
          <w:rFonts w:ascii="GHEA Mariam" w:hAnsi="GHEA Mariam" w:cs="Sylfaen"/>
          <w:noProof/>
          <w:sz w:val="24"/>
          <w:szCs w:val="24"/>
          <w:lang w:val="hy-AM"/>
        </w:rPr>
        <w:t>մասնակցությամբ</w:t>
      </w:r>
      <w:r w:rsidRPr="0056026E">
        <w:rPr>
          <w:rFonts w:ascii="GHEA Mariam" w:hAnsi="GHEA Mariam"/>
          <w:noProof/>
          <w:sz w:val="24"/>
          <w:szCs w:val="24"/>
          <w:lang w:val="hy-AM"/>
        </w:rPr>
        <w:t xml:space="preserve"> </w:t>
      </w:r>
      <w:r w:rsidRPr="0056026E">
        <w:rPr>
          <w:rFonts w:ascii="GHEA Mariam" w:hAnsi="GHEA Mariam" w:cs="Sylfaen"/>
          <w:noProof/>
          <w:sz w:val="24"/>
          <w:szCs w:val="24"/>
          <w:lang w:val="hy-AM"/>
        </w:rPr>
        <w:t>դատավորներ`                       Ե</w:t>
      </w:r>
      <w:r w:rsidRPr="0056026E">
        <w:rPr>
          <w:rFonts w:ascii="Cambria Math" w:hAnsi="Cambria Math" w:cs="Cambria Math"/>
          <w:noProof/>
          <w:sz w:val="24"/>
          <w:szCs w:val="24"/>
          <w:lang w:val="hy-AM"/>
        </w:rPr>
        <w:t>․</w:t>
      </w:r>
      <w:r w:rsidRPr="0056026E">
        <w:rPr>
          <w:rFonts w:ascii="GHEA Mariam" w:hAnsi="GHEA Mariam" w:cs="Sylfaen"/>
          <w:noProof/>
          <w:sz w:val="24"/>
          <w:szCs w:val="24"/>
          <w:lang w:val="hy-AM"/>
        </w:rPr>
        <w:t xml:space="preserve">ԴԱՆԻԵԼՅԱՆԻ         </w:t>
      </w:r>
      <w:r w:rsidRPr="0056026E">
        <w:rPr>
          <w:rFonts w:ascii="GHEA Mariam" w:hAnsi="GHEA Mariam"/>
          <w:noProof/>
          <w:sz w:val="24"/>
          <w:szCs w:val="24"/>
          <w:lang w:val="hy-AM"/>
        </w:rPr>
        <w:t xml:space="preserve">          </w:t>
      </w:r>
    </w:p>
    <w:p w14:paraId="3E35EC45" w14:textId="77777777" w:rsidR="00416B6C" w:rsidRPr="0056026E" w:rsidRDefault="00416B6C" w:rsidP="00416B6C">
      <w:pPr>
        <w:tabs>
          <w:tab w:val="left" w:pos="567"/>
          <w:tab w:val="right" w:pos="9356"/>
        </w:tabs>
        <w:ind w:firstLine="567"/>
        <w:jc w:val="right"/>
        <w:rPr>
          <w:rFonts w:ascii="GHEA Mariam" w:hAnsi="GHEA Mariam" w:cs="Sylfaen"/>
          <w:noProof/>
          <w:sz w:val="24"/>
          <w:szCs w:val="24"/>
          <w:lang w:val="hy-AM"/>
        </w:rPr>
      </w:pPr>
      <w:r w:rsidRPr="0056026E">
        <w:rPr>
          <w:rFonts w:ascii="GHEA Mariam" w:hAnsi="GHEA Mariam" w:cs="Sylfaen"/>
          <w:noProof/>
          <w:sz w:val="24"/>
          <w:szCs w:val="24"/>
          <w:lang w:val="hy-AM"/>
        </w:rPr>
        <w:t>Ա.ԿՐԿՅԱՇԱՐՅԱՆԻ</w:t>
      </w:r>
    </w:p>
    <w:p w14:paraId="32383670" w14:textId="77777777" w:rsidR="00416B6C" w:rsidRPr="0056026E" w:rsidRDefault="00416B6C" w:rsidP="00416B6C">
      <w:pPr>
        <w:tabs>
          <w:tab w:val="left" w:pos="567"/>
          <w:tab w:val="right" w:pos="9356"/>
        </w:tabs>
        <w:ind w:firstLine="567"/>
        <w:jc w:val="right"/>
        <w:rPr>
          <w:rFonts w:ascii="GHEA Mariam" w:hAnsi="GHEA Mariam"/>
          <w:noProof/>
          <w:sz w:val="2"/>
          <w:szCs w:val="2"/>
          <w:lang w:val="hy-AM"/>
        </w:rPr>
      </w:pPr>
    </w:p>
    <w:p w14:paraId="318D44A6" w14:textId="5AF880D1" w:rsidR="00416B6C" w:rsidRPr="0056026E" w:rsidRDefault="00416B6C" w:rsidP="00416B6C">
      <w:pPr>
        <w:pStyle w:val="BodyA"/>
        <w:tabs>
          <w:tab w:val="left" w:pos="567"/>
        </w:tabs>
        <w:spacing w:before="240"/>
        <w:ind w:firstLine="0"/>
        <w:rPr>
          <w:noProof/>
          <w:lang w:val="hy-AM"/>
        </w:rPr>
      </w:pPr>
      <w:r w:rsidRPr="0056026E">
        <w:rPr>
          <w:noProof/>
          <w:lang w:val="hy-AM"/>
        </w:rPr>
        <w:t xml:space="preserve">գրավոր ընթացակարգով քննության առնելով </w:t>
      </w:r>
      <w:bookmarkStart w:id="0" w:name="_Hlk124932336"/>
      <w:r w:rsidRPr="0056026E">
        <w:rPr>
          <w:noProof/>
          <w:lang w:val="hy-AM"/>
        </w:rPr>
        <w:t xml:space="preserve">թիվ ՀԿԴ/0002/01/23 Վճռաբեկ դատարանի հակակոռուպցիոն պալատի </w:t>
      </w:r>
      <w:r w:rsidRPr="0056026E">
        <w:rPr>
          <w:noProof/>
          <w:color w:val="auto"/>
          <w:lang w:val="hy-AM"/>
        </w:rPr>
        <w:t>2023 թվականի ապրիլի 26-ի</w:t>
      </w:r>
      <w:bookmarkEnd w:id="0"/>
      <w:r w:rsidRPr="0056026E">
        <w:rPr>
          <w:noProof/>
          <w:color w:val="auto"/>
          <w:lang w:val="hy-AM"/>
        </w:rPr>
        <w:t xml:space="preserve"> որոշման դեմ մեղադրյալ Արուսյակ Հարությունի Ալեքսանյանի պաշտպան Ա</w:t>
      </w:r>
      <w:r w:rsidRPr="0056026E">
        <w:rPr>
          <w:rFonts w:ascii="Cambria Math" w:hAnsi="Cambria Math" w:cs="Cambria Math"/>
          <w:noProof/>
          <w:color w:val="auto"/>
          <w:lang w:val="hy-AM"/>
        </w:rPr>
        <w:t>․</w:t>
      </w:r>
      <w:r w:rsidRPr="0056026E">
        <w:rPr>
          <w:noProof/>
          <w:color w:val="auto"/>
          <w:lang w:val="hy-AM"/>
        </w:rPr>
        <w:t>Մանուկյանի բացառիկ վերանայման</w:t>
      </w:r>
      <w:r w:rsidRPr="0056026E">
        <w:rPr>
          <w:noProof/>
          <w:lang w:val="hy-AM"/>
        </w:rPr>
        <w:t xml:space="preserve"> վճռաբեկ բողոքը,</w:t>
      </w:r>
    </w:p>
    <w:p w14:paraId="777DD769" w14:textId="40EAB7D1" w:rsidR="00416B6C" w:rsidRPr="0056026E" w:rsidRDefault="00416B6C" w:rsidP="00416B6C">
      <w:pPr>
        <w:spacing w:line="360" w:lineRule="auto"/>
        <w:jc w:val="center"/>
        <w:rPr>
          <w:rFonts w:ascii="GHEA Mariam" w:eastAsia="GHEA Mariam" w:hAnsi="GHEA Mariam" w:cs="GHEA Mariam"/>
          <w:b/>
          <w:bCs/>
          <w:color w:val="0D0D0D"/>
          <w:sz w:val="24"/>
          <w:szCs w:val="24"/>
          <w:lang w:val="hy-AM"/>
        </w:rPr>
      </w:pPr>
      <w:r w:rsidRPr="0056026E">
        <w:rPr>
          <w:rFonts w:ascii="GHEA Mariam" w:hAnsi="GHEA Mariam"/>
          <w:b/>
          <w:bCs/>
          <w:color w:val="0D0D0D"/>
          <w:sz w:val="24"/>
          <w:szCs w:val="24"/>
          <w:lang w:val="hy-AM"/>
        </w:rPr>
        <w:t>Պ Ա Ր Զ Ե Ց</w:t>
      </w:r>
    </w:p>
    <w:p w14:paraId="58DBFB98" w14:textId="77777777" w:rsidR="00416B6C" w:rsidRPr="0056026E" w:rsidRDefault="00416B6C" w:rsidP="00416B6C">
      <w:pPr>
        <w:pStyle w:val="BodyTextIndent"/>
        <w:spacing w:line="360" w:lineRule="auto"/>
        <w:ind w:firstLine="567"/>
        <w:rPr>
          <w:rFonts w:ascii="GHEA Mariam" w:eastAsia="GHEA Mariam" w:hAnsi="GHEA Mariam" w:cs="GHEA Mariam"/>
          <w:b/>
          <w:bCs/>
          <w:color w:val="0D0D0D"/>
          <w:u w:val="single" w:color="0D0D0D"/>
          <w:lang w:val="hy-AM"/>
        </w:rPr>
      </w:pPr>
      <w:r w:rsidRPr="0056026E">
        <w:rPr>
          <w:rFonts w:ascii="GHEA Mariam" w:hAnsi="GHEA Mariam"/>
          <w:b/>
          <w:bCs/>
          <w:color w:val="0D0D0D"/>
          <w:u w:val="single" w:color="0D0D0D"/>
          <w:lang w:val="hy-AM"/>
        </w:rPr>
        <w:t>Վարույթի դատավարական նախապատմությունը.</w:t>
      </w:r>
    </w:p>
    <w:p w14:paraId="13365EFE" w14:textId="34F11C58" w:rsidR="001E4E30" w:rsidRPr="0056026E" w:rsidRDefault="00416B6C" w:rsidP="001E4E30">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1</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w:t>
      </w:r>
      <w:r w:rsidR="001E4E30" w:rsidRPr="0056026E">
        <w:rPr>
          <w:rFonts w:ascii="GHEA Mariam" w:eastAsia="GHEA Mariam" w:hAnsi="GHEA Mariam" w:cs="GHEA Mariam"/>
          <w:sz w:val="24"/>
          <w:szCs w:val="24"/>
          <w:lang w:val="hy-AM"/>
        </w:rPr>
        <w:t>2022 թվականի հոկտեմբերի 3–ին ՀՀ ԱԱԾ քննչական դեպարտամենտում ՀՀ քրեական օրենսգրքի 441-րդ հոդվածի 2-րդ մասի 4–րդ և 5-րդ կետերով, 482–րդ հոդվածի 1–ին մասով, 46–441-րդ հոդվածի 2-րդ մասի 4–րդ և 5-րդ կետերով նախաձեռնվել է թիվ 58236222 քրեական վարույթը։</w:t>
      </w:r>
    </w:p>
    <w:p w14:paraId="27E6E39B" w14:textId="77777777" w:rsidR="001E4E30" w:rsidRPr="0056026E" w:rsidRDefault="001E4E30" w:rsidP="001E4E30">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lastRenderedPageBreak/>
        <w:t>Թիվ 58236222 քրեական վարույթի նախաքննության օրինականության նկատմամբ հսկողությունը ՀՀ գլխավոր դատախազի կողմից 2022 թվականի հոկտեմբերի 5-ին հանձնարարվել է ՀՀ գլխավոր դատախազի տեղակալ Արթուր Պողոսյանին։</w:t>
      </w:r>
    </w:p>
    <w:p w14:paraId="5FB68706" w14:textId="77777777" w:rsidR="001E4E30" w:rsidRPr="0056026E" w:rsidRDefault="001E4E30" w:rsidP="001E4E30">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ՀՀ գլխավոր դատախազի 2022 թվականի հոկտեմբերի 5–ի որոշմամբ թիվ 58236222 քրեական վարույթով նախաքննության կատարումը հանձնարարվել է ՀՀ ազգային անվտանգության ծառայության քննչական դեպարտամենտին։</w:t>
      </w:r>
    </w:p>
    <w:p w14:paraId="7866E996" w14:textId="77777777" w:rsidR="001E4E30" w:rsidRPr="0056026E" w:rsidRDefault="001E4E30" w:rsidP="001E4E30">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2022 թվականի հոկտեմբերի 17–ին ՀՀ գլխավոր դատախազի կողմից միջնորդություններ են ներկայացվել ՀՀ բարձրագույն դատական խորհուրդ՝ Երևան քաղաքի առաջին ատյանի ընդհանուր իրավասության դատարանի դատավոր Արուսյակ Հարությունի Ալեքսանյանի նկատմամբ քրեական հետապնդում հարուցելու և ազատությունից զրկելու վերաբերյալ համաձայնություն տալու մասին։</w:t>
      </w:r>
    </w:p>
    <w:p w14:paraId="1F1C1BBA" w14:textId="77777777" w:rsidR="001E4E30" w:rsidRPr="0056026E" w:rsidRDefault="001E4E30" w:rsidP="001E4E30">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2022 թվականի հոկտեմբերի 17–ին ՀՀ բարձրագույն դատական խորհուրդը բավարարել է ՀՀ գլխավոր դատախազի երկու միջնորդությունները և որոշում է կայացրել Երևան քաղաքի առաջին ատյանի ընդհանուր իրավասության դատարանի դատավոր Արուսյակ Հարությունի Ալեքսանյանի նկատմամբ քրեական հետապնդում հարուցելու և ազատությունից զրկելու համաձայնություն տալու մասին։</w:t>
      </w:r>
    </w:p>
    <w:p w14:paraId="14606858" w14:textId="77777777" w:rsidR="001E4E30" w:rsidRPr="0056026E" w:rsidRDefault="001E4E30" w:rsidP="001E4E30">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2022 թվականի հոկտեմբերի 17–ին ՀՀ գլխավոր դատախազի տեղակալի կողմից որոշում է կայացվել Արուսյակ Հարությունի Ալեքսանյանի նկատմամբ ՀՀ քրեական օրենսգրքի 441-րդ հոդվածի 2-րդ մասի 4–րդ և 5-րդ կետերով, 482–րդ հոդվածի 1–ին մասով քրեական հետապնդում հարուցելու մասին։</w:t>
      </w:r>
    </w:p>
    <w:p w14:paraId="46068DFC" w14:textId="4A3C2E12" w:rsidR="001E4E30" w:rsidRPr="0056026E" w:rsidRDefault="001E4E30" w:rsidP="001E4E30">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2023 թվականի հունվարի 3-ին թիվ 58248222 քրեական վարույթով նախաքննության օրինականության նկատմամբ հսկողություն իրականացրած դատախազի կողմից որոշում է կայացվել մեղադրական եզրակացությունը հաստատելու մասին և նույն օրը մեղադրական եզրակացությունը վարույթի նյութերի հետ ուղարկել է ՀՀ հակակոռուպցիոն դատարան (այսուհետ նաև՝ Առաջին ատյանի դատարան)՝ ըստ էության քննելու համար։</w:t>
      </w:r>
    </w:p>
    <w:p w14:paraId="39740371" w14:textId="0FE503DD" w:rsidR="001E4E30" w:rsidRPr="0056026E" w:rsidRDefault="00416B6C" w:rsidP="001E4E30">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2</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w:t>
      </w:r>
      <w:r w:rsidR="001E4E30" w:rsidRPr="0056026E">
        <w:rPr>
          <w:rFonts w:ascii="GHEA Mariam" w:eastAsia="GHEA Mariam" w:hAnsi="GHEA Mariam" w:cs="GHEA Mariam"/>
          <w:sz w:val="24"/>
          <w:szCs w:val="24"/>
          <w:lang w:val="hy-AM"/>
        </w:rPr>
        <w:t>Առաջին ատյանի դատարանը 2023 թվականի հունվարի 18-ի որոշմամբ մեղադրյալ Ա</w:t>
      </w:r>
      <w:r w:rsidR="001E4E30" w:rsidRPr="0056026E">
        <w:rPr>
          <w:rFonts w:ascii="Cambria Math" w:eastAsia="GHEA Mariam" w:hAnsi="Cambria Math" w:cs="Cambria Math"/>
          <w:sz w:val="24"/>
          <w:szCs w:val="24"/>
          <w:lang w:val="hy-AM"/>
        </w:rPr>
        <w:t>․</w:t>
      </w:r>
      <w:r w:rsidR="001E4E30" w:rsidRPr="0056026E">
        <w:rPr>
          <w:rFonts w:ascii="GHEA Mariam" w:eastAsia="GHEA Mariam" w:hAnsi="GHEA Mariam" w:cs="GHEA Mariam"/>
          <w:sz w:val="24"/>
          <w:szCs w:val="24"/>
          <w:lang w:val="hy-AM"/>
        </w:rPr>
        <w:t xml:space="preserve">Ալեքսանյանի նկատմամբ որպես խափանման միջոց է կիրառվել </w:t>
      </w:r>
      <w:r w:rsidR="001E4E30" w:rsidRPr="0056026E">
        <w:rPr>
          <w:rFonts w:ascii="GHEA Mariam" w:eastAsia="GHEA Mariam" w:hAnsi="GHEA Mariam" w:cs="GHEA Mariam"/>
          <w:sz w:val="24"/>
          <w:szCs w:val="24"/>
          <w:lang w:val="hy-AM"/>
        </w:rPr>
        <w:lastRenderedPageBreak/>
        <w:t xml:space="preserve">կալանքը՝ երեք ամիս ժամանակով, նույն </w:t>
      </w:r>
      <w:r w:rsidR="00106D27">
        <w:rPr>
          <w:rFonts w:ascii="GHEA Mariam" w:eastAsia="GHEA Mariam" w:hAnsi="GHEA Mariam" w:cs="GHEA Mariam"/>
          <w:sz w:val="24"/>
          <w:szCs w:val="24"/>
          <w:lang w:val="hy-AM"/>
        </w:rPr>
        <w:t>ժամանակահատվածում</w:t>
      </w:r>
      <w:r w:rsidR="001E4E30" w:rsidRPr="0056026E">
        <w:rPr>
          <w:rFonts w:ascii="GHEA Mariam" w:eastAsia="GHEA Mariam" w:hAnsi="GHEA Mariam" w:cs="GHEA Mariam"/>
          <w:sz w:val="24"/>
          <w:szCs w:val="24"/>
          <w:lang w:val="hy-AM"/>
        </w:rPr>
        <w:t xml:space="preserve"> սահմանափակելով նրա՝ այլ անձանց հետ հաղորդակցվելու իրավունքը։</w:t>
      </w:r>
      <w:r w:rsidRPr="0056026E">
        <w:rPr>
          <w:rFonts w:ascii="GHEA Mariam" w:eastAsia="GHEA Mariam" w:hAnsi="GHEA Mariam" w:cs="GHEA Mariam"/>
          <w:sz w:val="24"/>
          <w:szCs w:val="24"/>
          <w:lang w:val="hy-AM"/>
        </w:rPr>
        <w:t xml:space="preserve"> </w:t>
      </w:r>
    </w:p>
    <w:p w14:paraId="34E41388" w14:textId="374E5634" w:rsidR="00063425" w:rsidRPr="0056026E" w:rsidRDefault="001E4E30" w:rsidP="00416B6C">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3</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Մեղադրյալ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Ալեքսանյանի պաշտպաններ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Մանուկյանի, Հ</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Սարգսյանի և Ե</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Սարգսյանի հատուկ վերանայման բողոքների քննության արդյունքում </w:t>
      </w:r>
      <w:r w:rsidR="00063425" w:rsidRPr="0056026E">
        <w:rPr>
          <w:rFonts w:ascii="GHEA Mariam" w:eastAsia="GHEA Mariam" w:hAnsi="GHEA Mariam" w:cs="GHEA Mariam"/>
          <w:sz w:val="24"/>
          <w:szCs w:val="24"/>
          <w:lang w:val="hy-AM"/>
        </w:rPr>
        <w:t>ՀՀ վ</w:t>
      </w:r>
      <w:r w:rsidRPr="0056026E">
        <w:rPr>
          <w:rFonts w:ascii="GHEA Mariam" w:eastAsia="GHEA Mariam" w:hAnsi="GHEA Mariam" w:cs="GHEA Mariam"/>
          <w:sz w:val="24"/>
          <w:szCs w:val="24"/>
          <w:lang w:val="hy-AM"/>
        </w:rPr>
        <w:t>երաքննիչ</w:t>
      </w:r>
      <w:r w:rsidR="00063425" w:rsidRPr="0056026E">
        <w:rPr>
          <w:rFonts w:ascii="GHEA Mariam" w:eastAsia="GHEA Mariam" w:hAnsi="GHEA Mariam" w:cs="GHEA Mariam"/>
          <w:sz w:val="24"/>
          <w:szCs w:val="24"/>
          <w:lang w:val="hy-AM"/>
        </w:rPr>
        <w:t xml:space="preserve"> քրեական</w:t>
      </w:r>
      <w:r w:rsidRPr="0056026E">
        <w:rPr>
          <w:rFonts w:ascii="GHEA Mariam" w:eastAsia="GHEA Mariam" w:hAnsi="GHEA Mariam" w:cs="GHEA Mariam"/>
          <w:sz w:val="24"/>
          <w:szCs w:val="24"/>
          <w:lang w:val="hy-AM"/>
        </w:rPr>
        <w:t xml:space="preserve"> դատարանի</w:t>
      </w:r>
      <w:r w:rsidR="00063425" w:rsidRPr="0056026E">
        <w:rPr>
          <w:rFonts w:ascii="GHEA Mariam" w:eastAsia="GHEA Mariam" w:hAnsi="GHEA Mariam" w:cs="GHEA Mariam"/>
          <w:sz w:val="24"/>
          <w:szCs w:val="24"/>
          <w:lang w:val="hy-AM"/>
        </w:rPr>
        <w:t xml:space="preserve"> (այսուհետ նաև Վերաքննիչ դատարան)</w:t>
      </w:r>
      <w:r w:rsidRPr="0056026E">
        <w:rPr>
          <w:rFonts w:ascii="GHEA Mariam" w:eastAsia="GHEA Mariam" w:hAnsi="GHEA Mariam" w:cs="GHEA Mariam"/>
          <w:sz w:val="24"/>
          <w:szCs w:val="24"/>
          <w:lang w:val="hy-AM"/>
        </w:rPr>
        <w:t xml:space="preserve"> 2023 թվականի փետրվարի 23-ի որոշմամբ Առաջին ատյանի դատարանի որոշումը մասնակիորեն՝ այլ անձանց հետ հաղորդակցության սահմանափակման մասով, բեկանվել է և մեղադրյալի՝ այլ անձանց հետ հաղորդակցության սահմանափակումները վերացվել են, իսկ մնացած մասով դատական ակտը թողնվել է օրինական ուժի մեջ։</w:t>
      </w:r>
    </w:p>
    <w:p w14:paraId="008A31CA" w14:textId="5BA4EC41" w:rsidR="007D1812" w:rsidRPr="0056026E" w:rsidRDefault="00063425" w:rsidP="00416B6C">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4</w:t>
      </w:r>
      <w:r w:rsidR="00416B6C" w:rsidRPr="0056026E">
        <w:rPr>
          <w:rFonts w:ascii="GHEA Mariam" w:eastAsia="GHEA Mariam" w:hAnsi="GHEA Mariam" w:cs="GHEA Mariam"/>
          <w:sz w:val="24"/>
          <w:szCs w:val="24"/>
          <w:lang w:val="hy-AM"/>
        </w:rPr>
        <w:t xml:space="preserve">. </w:t>
      </w:r>
      <w:r w:rsidRPr="0056026E">
        <w:rPr>
          <w:rFonts w:ascii="GHEA Mariam" w:eastAsia="GHEA Mariam" w:hAnsi="GHEA Mariam" w:cs="GHEA Mariam"/>
          <w:sz w:val="24"/>
          <w:szCs w:val="24"/>
          <w:lang w:val="hy-AM"/>
        </w:rPr>
        <w:t xml:space="preserve">Վերաքննիչ դատարանի հիշյալ որոշման դեմ մեղադրյալ </w:t>
      </w:r>
      <w:bookmarkStart w:id="1" w:name="_Hlk184928805"/>
      <w:r w:rsidRPr="0056026E">
        <w:rPr>
          <w:rFonts w:ascii="GHEA Mariam" w:eastAsia="GHEA Mariam" w:hAnsi="GHEA Mariam" w:cs="GHEA Mariam"/>
          <w:sz w:val="24"/>
          <w:szCs w:val="24"/>
          <w:lang w:val="hy-AM"/>
        </w:rPr>
        <w:t>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Ալեքսանյանի պաշտպան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Մանուկյանը հատուկ վերանայման</w:t>
      </w:r>
      <w:r w:rsidR="007D1812" w:rsidRPr="0056026E">
        <w:rPr>
          <w:rFonts w:ascii="GHEA Mariam" w:eastAsia="GHEA Mariam" w:hAnsi="GHEA Mariam" w:cs="GHEA Mariam"/>
          <w:sz w:val="24"/>
          <w:szCs w:val="24"/>
          <w:lang w:val="hy-AM"/>
        </w:rPr>
        <w:t xml:space="preserve"> բողոք</w:t>
      </w:r>
      <w:r w:rsidR="00BA70CE" w:rsidRPr="0056026E">
        <w:rPr>
          <w:rFonts w:ascii="GHEA Mariam" w:eastAsia="GHEA Mariam" w:hAnsi="GHEA Mariam" w:cs="GHEA Mariam"/>
          <w:sz w:val="24"/>
          <w:szCs w:val="24"/>
          <w:lang w:val="hy-AM"/>
        </w:rPr>
        <w:t>ների</w:t>
      </w:r>
      <w:r w:rsidR="007D1812" w:rsidRPr="0056026E">
        <w:rPr>
          <w:rFonts w:ascii="GHEA Mariam" w:eastAsia="GHEA Mariam" w:hAnsi="GHEA Mariam" w:cs="GHEA Mariam"/>
          <w:sz w:val="24"/>
          <w:szCs w:val="24"/>
          <w:lang w:val="hy-AM"/>
        </w:rPr>
        <w:t xml:space="preserve"> քննության արդյունքում Վճռաբեկ դատարանը 2023 թվականի ապրիլի 26-ի որոշմամբ բողոքների վարույթը ընդունելը մերժել է</w:t>
      </w:r>
      <w:bookmarkEnd w:id="1"/>
      <w:r w:rsidR="007D1812" w:rsidRPr="0056026E">
        <w:rPr>
          <w:rFonts w:ascii="GHEA Mariam" w:eastAsia="GHEA Mariam" w:hAnsi="GHEA Mariam" w:cs="GHEA Mariam"/>
          <w:sz w:val="24"/>
          <w:szCs w:val="24"/>
          <w:lang w:val="hy-AM"/>
        </w:rPr>
        <w:t>։</w:t>
      </w:r>
    </w:p>
    <w:p w14:paraId="638656F0" w14:textId="19F20708" w:rsidR="00237D78" w:rsidRPr="0056026E" w:rsidRDefault="00237D78" w:rsidP="00237D78">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5</w:t>
      </w:r>
      <w:r w:rsidR="00416B6C" w:rsidRPr="0056026E">
        <w:rPr>
          <w:rFonts w:ascii="GHEA Mariam" w:eastAsia="GHEA Mariam" w:hAnsi="GHEA Mariam" w:cs="GHEA Mariam"/>
          <w:sz w:val="24"/>
          <w:szCs w:val="24"/>
          <w:lang w:val="hy-AM"/>
        </w:rPr>
        <w:t xml:space="preserve">. </w:t>
      </w:r>
      <w:bookmarkStart w:id="2" w:name="_Hlk184923367"/>
      <w:r w:rsidRPr="0056026E">
        <w:rPr>
          <w:rFonts w:ascii="GHEA Mariam" w:eastAsia="GHEA Mariam" w:hAnsi="GHEA Mariam" w:cs="GHEA Mariam"/>
          <w:sz w:val="24"/>
          <w:szCs w:val="24"/>
          <w:lang w:val="hy-AM"/>
        </w:rPr>
        <w:t>ՀՀ Սահմանադրական դատարանը, քննության առնելով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Ալեքսանյանի ներկայացուցիչ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Մանուկյանի դիմումը, 2023 թվականի դեկտեմբերի 19-ին կայացրել է թիվ ՍԴՈ-1707 որոշում</w:t>
      </w:r>
      <w:bookmarkEnd w:id="2"/>
      <w:r w:rsidRPr="0056026E">
        <w:rPr>
          <w:rFonts w:ascii="GHEA Mariam" w:eastAsia="GHEA Mariam" w:hAnsi="GHEA Mariam" w:cs="GHEA Mariam"/>
          <w:sz w:val="24"/>
          <w:szCs w:val="24"/>
          <w:lang w:val="hy-AM"/>
        </w:rPr>
        <w:t xml:space="preserve">ը, որով արձանագրել է, որ Վճռաբեկ դատարանի կողմից կայացված  թիվ ՀԿԴ/0002/01/23 գործով 2023 թվականի ապրիլի 26-ի դատական ակտով՝ դատական ակտի պատճառաբանվածության վերաբերյալ ՀՀ քրեական դատավարության օրենսգրքի 398-րդ հոդվածի 3-րդ մասի իրավական դրույթը, մեկնաբանվել և կիրառվել է ՀՀ Սահմանադրական դատարանի որոշմամբ նախատեսված դիրքորոշումների հիման վրա տրված մեկնաբանությունից տարբերվող մեկնաբանությամբ։ </w:t>
      </w:r>
    </w:p>
    <w:p w14:paraId="33C229A1" w14:textId="4A78207E" w:rsidR="00237D78" w:rsidRPr="0056026E" w:rsidRDefault="00B61852" w:rsidP="00237D78">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5</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1</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w:t>
      </w:r>
      <w:bookmarkStart w:id="3" w:name="_Hlk184929209"/>
      <w:r w:rsidR="00237D78" w:rsidRPr="0056026E">
        <w:rPr>
          <w:rFonts w:ascii="GHEA Mariam" w:eastAsia="GHEA Mariam" w:hAnsi="GHEA Mariam" w:cs="GHEA Mariam"/>
          <w:sz w:val="24"/>
          <w:szCs w:val="24"/>
          <w:lang w:val="hy-AM"/>
        </w:rPr>
        <w:t>Մեղադրյալ Ա</w:t>
      </w:r>
      <w:r w:rsidR="00237D78" w:rsidRPr="0056026E">
        <w:rPr>
          <w:rFonts w:ascii="Cambria Math" w:eastAsia="GHEA Mariam" w:hAnsi="Cambria Math" w:cs="Cambria Math"/>
          <w:sz w:val="24"/>
          <w:szCs w:val="24"/>
          <w:lang w:val="hy-AM"/>
        </w:rPr>
        <w:t>․</w:t>
      </w:r>
      <w:r w:rsidR="00237D78" w:rsidRPr="0056026E">
        <w:rPr>
          <w:rFonts w:ascii="GHEA Mariam" w:eastAsia="GHEA Mariam" w:hAnsi="GHEA Mariam" w:cs="GHEA Mariam"/>
          <w:sz w:val="24"/>
          <w:szCs w:val="24"/>
          <w:lang w:val="hy-AM"/>
        </w:rPr>
        <w:t>Ալեքսանյանի պաշտպան Ա</w:t>
      </w:r>
      <w:r w:rsidR="00237D78" w:rsidRPr="0056026E">
        <w:rPr>
          <w:rFonts w:ascii="Cambria Math" w:eastAsia="GHEA Mariam" w:hAnsi="Cambria Math" w:cs="Cambria Math"/>
          <w:sz w:val="24"/>
          <w:szCs w:val="24"/>
          <w:lang w:val="hy-AM"/>
        </w:rPr>
        <w:t>․</w:t>
      </w:r>
      <w:r w:rsidR="00237D78" w:rsidRPr="0056026E">
        <w:rPr>
          <w:rFonts w:ascii="GHEA Mariam" w:eastAsia="GHEA Mariam" w:hAnsi="GHEA Mariam" w:cs="GHEA Mariam"/>
          <w:sz w:val="24"/>
          <w:szCs w:val="24"/>
          <w:lang w:val="hy-AM"/>
        </w:rPr>
        <w:t>Մանուկյանը՝ ՀՀ Սահմանադրական դատարանի թիվ ՍԴՈ-1707 որոշման, որպես նոր հանգամանքի առկայության հիմքով, Վճռաբեկ դատարանի 2023 թվականի ապրիլի 26-ի որոշման դեմ բացառիկ վերանայման բողոք է ներկայացրել, որի հիման վրա Վճռաբեկ դատարանի 2024 թվականի փետրվարի 9-ի որոշմամբ բացառիկ վերանայման վարույթի հարուցումը մերժվել է։</w:t>
      </w:r>
    </w:p>
    <w:bookmarkEnd w:id="3"/>
    <w:p w14:paraId="1798450F" w14:textId="61085C38" w:rsidR="00B61852" w:rsidRPr="0056026E" w:rsidRDefault="00B61852" w:rsidP="00237D78">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lastRenderedPageBreak/>
        <w:t>5</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2</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w:t>
      </w:r>
      <w:bookmarkStart w:id="4" w:name="_Hlk184929405"/>
      <w:r w:rsidR="00237D78" w:rsidRPr="0056026E">
        <w:rPr>
          <w:rFonts w:ascii="GHEA Mariam" w:eastAsia="GHEA Mariam" w:hAnsi="GHEA Mariam" w:cs="GHEA Mariam"/>
          <w:sz w:val="24"/>
          <w:szCs w:val="24"/>
          <w:lang w:val="hy-AM"/>
        </w:rPr>
        <w:t>ՀՀ Սահմանադրական դատարանը</w:t>
      </w:r>
      <w:r w:rsidR="004658B6" w:rsidRPr="0056026E">
        <w:rPr>
          <w:rFonts w:ascii="GHEA Mariam" w:eastAsia="GHEA Mariam" w:hAnsi="GHEA Mariam" w:cs="GHEA Mariam"/>
          <w:sz w:val="24"/>
          <w:szCs w:val="24"/>
          <w:lang w:val="hy-AM"/>
        </w:rPr>
        <w:t>, քննության առնելով Հ</w:t>
      </w:r>
      <w:r w:rsidR="004658B6" w:rsidRPr="0056026E">
        <w:rPr>
          <w:rFonts w:ascii="Cambria Math" w:eastAsia="GHEA Mariam" w:hAnsi="Cambria Math" w:cs="Cambria Math"/>
          <w:sz w:val="24"/>
          <w:szCs w:val="24"/>
          <w:lang w:val="hy-AM"/>
        </w:rPr>
        <w:t>․</w:t>
      </w:r>
      <w:r w:rsidR="004658B6" w:rsidRPr="0056026E">
        <w:rPr>
          <w:rFonts w:ascii="GHEA Mariam" w:eastAsia="GHEA Mariam" w:hAnsi="GHEA Mariam" w:cs="Cambria Math"/>
          <w:sz w:val="24"/>
          <w:szCs w:val="24"/>
          <w:lang w:val="hy-AM"/>
        </w:rPr>
        <w:t>Մամիջան</w:t>
      </w:r>
      <w:r w:rsidR="004658B6" w:rsidRPr="0056026E">
        <w:rPr>
          <w:rFonts w:ascii="GHEA Mariam" w:eastAsia="GHEA Mariam" w:hAnsi="GHEA Mariam" w:cs="GHEA Mariam"/>
          <w:sz w:val="24"/>
          <w:szCs w:val="24"/>
          <w:lang w:val="hy-AM"/>
        </w:rPr>
        <w:t>յանի դիմումը</w:t>
      </w:r>
      <w:r w:rsidR="00237D78" w:rsidRPr="0056026E">
        <w:rPr>
          <w:rFonts w:ascii="GHEA Mariam" w:eastAsia="GHEA Mariam" w:hAnsi="GHEA Mariam" w:cs="GHEA Mariam"/>
          <w:sz w:val="24"/>
          <w:szCs w:val="24"/>
          <w:lang w:val="hy-AM"/>
        </w:rPr>
        <w:t xml:space="preserve"> 2024 թվականի հունիսի 4-ին կայացրել է թիվ ՍԴՈ-1736 որոշումը, որով արձանագրել է, որ ՀՀ քրեական դատավարության օրենսգրքի 401-րդ հոդվածի 2-րդ մասն այնքանով, որքանով չի նախատեսում ՀՀ Սահմանադրական դատարանի որոշման՝ որպես նոր հանգամանքի հիմքով անձի նկատմամբ կայացված՝ խափանման միջոցի կիրառման վերաբերյալ վերջնական դատական ակտը վերանայելու հնարավորություն, ճանաչվում է ՀՀ Սահմանադրության 40-րդ, 61-րդ և 75-րդ հոդվածներին հակասող և անվավեր։</w:t>
      </w:r>
    </w:p>
    <w:bookmarkEnd w:id="4"/>
    <w:p w14:paraId="66564B86" w14:textId="32A7175C" w:rsidR="00416B6C" w:rsidRPr="0056026E" w:rsidRDefault="00B61852" w:rsidP="00416B6C">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5</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3</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Մեղադրյալ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Ալեքսանյանի պաշտպան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Մանուկյանը, ՀՀ քրեական դատավարության օրենսգրքի 403-րդ հոդվածի 1-ին մասի 4-րդ կետի հիմքով, որպես նոր հանգամանք վկայակոչելով ՀՀ Սահմանադրական դատարանի 2024 թվականի հունիսի 4-ի  թիվ ՍԴՈ-1736 որոշումը, բացառիկ վերանայման բողոք է ներկայացրել Վճռաբեկ դատարան</w:t>
      </w:r>
      <w:r w:rsidR="00416B6C" w:rsidRPr="0056026E">
        <w:rPr>
          <w:rFonts w:ascii="GHEA Mariam" w:eastAsia="GHEA Mariam" w:hAnsi="GHEA Mariam" w:cs="GHEA Mariam"/>
          <w:sz w:val="24"/>
          <w:szCs w:val="24"/>
          <w:lang w:val="hy-AM"/>
        </w:rPr>
        <w:t>:</w:t>
      </w:r>
    </w:p>
    <w:p w14:paraId="5A323A13" w14:textId="1CAC5AF7" w:rsidR="00416B6C" w:rsidRPr="0056026E" w:rsidRDefault="00B61852" w:rsidP="00416B6C">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sz w:val="24"/>
          <w:szCs w:val="24"/>
          <w:lang w:val="hy-AM"/>
        </w:rPr>
        <w:t>6</w:t>
      </w:r>
      <w:r w:rsidR="00416B6C" w:rsidRPr="0056026E">
        <w:rPr>
          <w:rFonts w:ascii="GHEA Mariam" w:eastAsia="GHEA Mariam" w:hAnsi="GHEA Mariam" w:cs="GHEA Mariam"/>
          <w:sz w:val="24"/>
          <w:szCs w:val="24"/>
          <w:lang w:val="hy-AM"/>
        </w:rPr>
        <w:t>. Վճռաբեկ դատարանի՝ 202</w:t>
      </w:r>
      <w:r w:rsidRPr="0056026E">
        <w:rPr>
          <w:rFonts w:ascii="GHEA Mariam" w:eastAsia="GHEA Mariam" w:hAnsi="GHEA Mariam" w:cs="GHEA Mariam"/>
          <w:sz w:val="24"/>
          <w:szCs w:val="24"/>
          <w:lang w:val="hy-AM"/>
        </w:rPr>
        <w:t>4</w:t>
      </w:r>
      <w:r w:rsidR="00416B6C" w:rsidRPr="0056026E">
        <w:rPr>
          <w:rFonts w:ascii="GHEA Mariam" w:eastAsia="GHEA Mariam" w:hAnsi="GHEA Mariam" w:cs="GHEA Mariam"/>
          <w:sz w:val="24"/>
          <w:szCs w:val="24"/>
          <w:lang w:val="hy-AM"/>
        </w:rPr>
        <w:t xml:space="preserve"> թվականի </w:t>
      </w:r>
      <w:r w:rsidRPr="0056026E">
        <w:rPr>
          <w:rFonts w:ascii="GHEA Mariam" w:eastAsia="GHEA Mariam" w:hAnsi="GHEA Mariam" w:cs="GHEA Mariam"/>
          <w:sz w:val="24"/>
          <w:szCs w:val="24"/>
          <w:lang w:val="hy-AM"/>
        </w:rPr>
        <w:t>օգոստոսի</w:t>
      </w:r>
      <w:r w:rsidR="00416B6C" w:rsidRPr="0056026E">
        <w:rPr>
          <w:rFonts w:ascii="GHEA Mariam" w:eastAsia="GHEA Mariam" w:hAnsi="GHEA Mariam" w:cs="GHEA Mariam"/>
          <w:sz w:val="24"/>
          <w:szCs w:val="24"/>
          <w:lang w:val="hy-AM"/>
        </w:rPr>
        <w:t xml:space="preserve"> </w:t>
      </w:r>
      <w:r w:rsidRPr="0056026E">
        <w:rPr>
          <w:rFonts w:ascii="GHEA Mariam" w:eastAsia="GHEA Mariam" w:hAnsi="GHEA Mariam" w:cs="GHEA Mariam"/>
          <w:sz w:val="24"/>
          <w:szCs w:val="24"/>
          <w:lang w:val="hy-AM"/>
        </w:rPr>
        <w:t>14</w:t>
      </w:r>
      <w:r w:rsidR="00416B6C" w:rsidRPr="0056026E">
        <w:rPr>
          <w:rFonts w:ascii="GHEA Mariam" w:eastAsia="GHEA Mariam" w:hAnsi="GHEA Mariam" w:cs="GHEA Mariam"/>
          <w:sz w:val="24"/>
          <w:szCs w:val="24"/>
          <w:lang w:val="hy-AM"/>
        </w:rPr>
        <w:t xml:space="preserve">-ի որոշմամբ </w:t>
      </w:r>
      <w:r w:rsidRPr="0056026E">
        <w:rPr>
          <w:rFonts w:ascii="GHEA Mariam" w:eastAsia="GHEA Mariam" w:hAnsi="GHEA Mariam" w:cs="GHEA Mariam"/>
          <w:sz w:val="24"/>
          <w:szCs w:val="24"/>
          <w:lang w:val="hy-AM"/>
        </w:rPr>
        <w:t>մեղադրյալ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Ալեքսանյանի պաշտպան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Մանուկյան</w:t>
      </w:r>
      <w:r w:rsidR="009B10CF" w:rsidRPr="0056026E">
        <w:rPr>
          <w:rFonts w:ascii="GHEA Mariam" w:eastAsia="GHEA Mariam" w:hAnsi="GHEA Mariam" w:cs="GHEA Mariam"/>
          <w:sz w:val="24"/>
          <w:szCs w:val="24"/>
          <w:lang w:val="hy-AM"/>
        </w:rPr>
        <w:t xml:space="preserve">ի </w:t>
      </w:r>
      <w:r w:rsidR="00416B6C" w:rsidRPr="0056026E">
        <w:rPr>
          <w:rFonts w:ascii="GHEA Mariam" w:eastAsia="GHEA Mariam" w:hAnsi="GHEA Mariam" w:cs="GHEA Mariam"/>
          <w:sz w:val="24"/>
          <w:szCs w:val="24"/>
          <w:lang w:val="hy-AM"/>
        </w:rPr>
        <w:t xml:space="preserve">բացառիկ վերանայման բողոքի հիման վրա հարուցվել է </w:t>
      </w:r>
      <w:bookmarkStart w:id="5" w:name="_Hlk168903624"/>
      <w:bookmarkStart w:id="6" w:name="_Hlk162628807"/>
      <w:r w:rsidR="00416B6C" w:rsidRPr="0056026E">
        <w:rPr>
          <w:rFonts w:ascii="GHEA Mariam" w:eastAsia="GHEA Mariam" w:hAnsi="GHEA Mariam" w:cs="GHEA Mariam"/>
          <w:sz w:val="24"/>
          <w:szCs w:val="24"/>
          <w:lang w:val="hy-AM"/>
        </w:rPr>
        <w:t>Վճռաբեկ դատարանի՝ 20</w:t>
      </w:r>
      <w:r w:rsidRPr="0056026E">
        <w:rPr>
          <w:rFonts w:ascii="GHEA Mariam" w:eastAsia="GHEA Mariam" w:hAnsi="GHEA Mariam" w:cs="GHEA Mariam"/>
          <w:sz w:val="24"/>
          <w:szCs w:val="24"/>
          <w:lang w:val="hy-AM"/>
        </w:rPr>
        <w:t>23</w:t>
      </w:r>
      <w:r w:rsidR="00416B6C" w:rsidRPr="0056026E">
        <w:rPr>
          <w:rFonts w:ascii="GHEA Mariam" w:eastAsia="GHEA Mariam" w:hAnsi="GHEA Mariam" w:cs="GHEA Mariam"/>
          <w:sz w:val="24"/>
          <w:szCs w:val="24"/>
          <w:lang w:val="hy-AM"/>
        </w:rPr>
        <w:t xml:space="preserve"> թվականի </w:t>
      </w:r>
      <w:r w:rsidRPr="0056026E">
        <w:rPr>
          <w:rFonts w:ascii="GHEA Mariam" w:eastAsia="GHEA Mariam" w:hAnsi="GHEA Mariam" w:cs="GHEA Mariam"/>
          <w:sz w:val="24"/>
          <w:szCs w:val="24"/>
          <w:lang w:val="hy-AM"/>
        </w:rPr>
        <w:t>ապրիլի</w:t>
      </w:r>
      <w:r w:rsidR="00416B6C" w:rsidRPr="0056026E">
        <w:rPr>
          <w:rFonts w:ascii="GHEA Mariam" w:eastAsia="GHEA Mariam" w:hAnsi="GHEA Mariam" w:cs="GHEA Mariam"/>
          <w:sz w:val="24"/>
          <w:szCs w:val="24"/>
          <w:lang w:val="hy-AM"/>
        </w:rPr>
        <w:t xml:space="preserve"> 2</w:t>
      </w:r>
      <w:r w:rsidRPr="0056026E">
        <w:rPr>
          <w:rFonts w:ascii="GHEA Mariam" w:eastAsia="GHEA Mariam" w:hAnsi="GHEA Mariam" w:cs="GHEA Mariam"/>
          <w:sz w:val="24"/>
          <w:szCs w:val="24"/>
          <w:lang w:val="hy-AM"/>
        </w:rPr>
        <w:t>6</w:t>
      </w:r>
      <w:r w:rsidR="00416B6C" w:rsidRPr="0056026E">
        <w:rPr>
          <w:rFonts w:ascii="GHEA Mariam" w:eastAsia="GHEA Mariam" w:hAnsi="GHEA Mariam" w:cs="GHEA Mariam"/>
          <w:sz w:val="24"/>
          <w:szCs w:val="24"/>
          <w:lang w:val="hy-AM"/>
        </w:rPr>
        <w:t>-ի որոշմ</w:t>
      </w:r>
      <w:bookmarkEnd w:id="5"/>
      <w:r w:rsidRPr="0056026E">
        <w:rPr>
          <w:rFonts w:ascii="GHEA Mariam" w:eastAsia="GHEA Mariam" w:hAnsi="GHEA Mariam" w:cs="GHEA Mariam"/>
          <w:sz w:val="24"/>
          <w:szCs w:val="24"/>
          <w:lang w:val="hy-AM"/>
        </w:rPr>
        <w:t>ան</w:t>
      </w:r>
      <w:r w:rsidR="00416B6C" w:rsidRPr="0056026E">
        <w:rPr>
          <w:rFonts w:ascii="GHEA Mariam" w:eastAsia="GHEA Mariam" w:hAnsi="GHEA Mariam" w:cs="GHEA Mariam"/>
          <w:sz w:val="24"/>
          <w:szCs w:val="24"/>
          <w:lang w:val="hy-AM"/>
        </w:rPr>
        <w:t xml:space="preserve"> </w:t>
      </w:r>
      <w:bookmarkEnd w:id="6"/>
      <w:r w:rsidR="00416B6C" w:rsidRPr="0056026E">
        <w:rPr>
          <w:rFonts w:ascii="GHEA Mariam" w:eastAsia="GHEA Mariam" w:hAnsi="GHEA Mariam" w:cs="GHEA Mariam"/>
          <w:sz w:val="24"/>
          <w:szCs w:val="24"/>
          <w:lang w:val="hy-AM"/>
        </w:rPr>
        <w:t xml:space="preserve">բացառիկ վերանայման վարույթ և սահմանվել է դատական վարույթի իրականացման  </w:t>
      </w:r>
      <w:r w:rsidRPr="0056026E">
        <w:rPr>
          <w:rFonts w:ascii="GHEA Mariam" w:eastAsia="GHEA Mariam" w:hAnsi="GHEA Mariam" w:cs="GHEA Mariam"/>
          <w:sz w:val="24"/>
          <w:szCs w:val="24"/>
          <w:lang w:val="hy-AM"/>
        </w:rPr>
        <w:t xml:space="preserve">գրավոր </w:t>
      </w:r>
      <w:r w:rsidR="00416B6C" w:rsidRPr="0056026E">
        <w:rPr>
          <w:rFonts w:ascii="GHEA Mariam" w:eastAsia="GHEA Mariam" w:hAnsi="GHEA Mariam" w:cs="GHEA Mariam"/>
          <w:sz w:val="24"/>
          <w:szCs w:val="24"/>
          <w:lang w:val="hy-AM"/>
        </w:rPr>
        <w:t xml:space="preserve">ընթացակարգ: </w:t>
      </w:r>
    </w:p>
    <w:p w14:paraId="1B07A8B9" w14:textId="77777777" w:rsidR="00B61852" w:rsidRPr="0056026E" w:rsidRDefault="00B61852" w:rsidP="00416B6C">
      <w:pPr>
        <w:spacing w:line="360" w:lineRule="auto"/>
        <w:ind w:firstLine="567"/>
        <w:jc w:val="both"/>
        <w:rPr>
          <w:rFonts w:ascii="GHEA Mariam" w:eastAsia="GHEA Mariam" w:hAnsi="GHEA Mariam" w:cs="GHEA Mariam"/>
          <w:b/>
          <w:bCs/>
          <w:sz w:val="24"/>
          <w:szCs w:val="24"/>
          <w:u w:val="single"/>
          <w:lang w:val="hy-AM"/>
        </w:rPr>
      </w:pPr>
    </w:p>
    <w:p w14:paraId="745612FB" w14:textId="753140A4" w:rsidR="00416B6C" w:rsidRPr="0056026E" w:rsidRDefault="00416B6C" w:rsidP="00416B6C">
      <w:pPr>
        <w:spacing w:line="360" w:lineRule="auto"/>
        <w:ind w:firstLine="567"/>
        <w:jc w:val="both"/>
        <w:rPr>
          <w:rFonts w:ascii="GHEA Mariam" w:eastAsia="GHEA Mariam" w:hAnsi="GHEA Mariam" w:cs="GHEA Mariam"/>
          <w:b/>
          <w:bCs/>
          <w:sz w:val="24"/>
          <w:szCs w:val="24"/>
          <w:u w:val="single"/>
          <w:lang w:val="hy-AM"/>
        </w:rPr>
      </w:pPr>
      <w:r w:rsidRPr="0056026E">
        <w:rPr>
          <w:rFonts w:ascii="GHEA Mariam" w:eastAsia="GHEA Mariam" w:hAnsi="GHEA Mariam" w:cs="GHEA Mariam"/>
          <w:b/>
          <w:bCs/>
          <w:sz w:val="24"/>
          <w:szCs w:val="24"/>
          <w:u w:val="single"/>
          <w:lang w:val="hy-AM"/>
        </w:rPr>
        <w:t>Բացառիկ վերանայման բողոքի հիմքերը, փաստարկները և պահանջը.</w:t>
      </w:r>
    </w:p>
    <w:p w14:paraId="25231B1A" w14:textId="25F2ADCB" w:rsidR="00416B6C" w:rsidRPr="0056026E" w:rsidRDefault="00416B6C" w:rsidP="00416B6C">
      <w:pPr>
        <w:spacing w:line="360" w:lineRule="auto"/>
        <w:ind w:firstLine="567"/>
        <w:jc w:val="both"/>
        <w:rPr>
          <w:rFonts w:ascii="GHEA Mariam" w:eastAsia="GHEA Mariam" w:hAnsi="GHEA Mariam" w:cs="GHEA Mariam"/>
          <w:color w:val="0D0D0D"/>
          <w:sz w:val="24"/>
          <w:szCs w:val="24"/>
          <w:lang w:val="hy-AM"/>
        </w:rPr>
      </w:pPr>
      <w:r w:rsidRPr="0056026E">
        <w:rPr>
          <w:rFonts w:ascii="GHEA Mariam" w:eastAsia="GHEA Mariam" w:hAnsi="GHEA Mariam" w:cs="GHEA Mariam"/>
          <w:color w:val="0D0D0D"/>
          <w:sz w:val="24"/>
          <w:szCs w:val="24"/>
          <w:lang w:val="hy-AM"/>
        </w:rPr>
        <w:t xml:space="preserve">Վճռաբեկ բողոքը քննվում </w:t>
      </w:r>
      <w:r w:rsidR="00FA5ECE" w:rsidRPr="0056026E">
        <w:rPr>
          <w:rFonts w:ascii="GHEA Mariam" w:eastAsia="GHEA Mariam" w:hAnsi="GHEA Mariam" w:cs="GHEA Mariam"/>
          <w:color w:val="0D0D0D"/>
          <w:sz w:val="24"/>
          <w:szCs w:val="24"/>
          <w:lang w:val="hy-AM"/>
        </w:rPr>
        <w:t>է</w:t>
      </w:r>
      <w:r w:rsidRPr="0056026E">
        <w:rPr>
          <w:rFonts w:ascii="GHEA Mariam" w:eastAsia="GHEA Mariam" w:hAnsi="GHEA Mariam" w:cs="GHEA Mariam"/>
          <w:color w:val="0D0D0D"/>
          <w:sz w:val="24"/>
          <w:szCs w:val="24"/>
          <w:lang w:val="hy-AM"/>
        </w:rPr>
        <w:t xml:space="preserve"> հետևյալ հիմքի սահմաններում՝ ներքոհիշյալ փաստարկներով.</w:t>
      </w:r>
    </w:p>
    <w:p w14:paraId="0D501A4A" w14:textId="122980D1" w:rsidR="00FA5ECE" w:rsidRPr="0056026E" w:rsidRDefault="00D77A0D" w:rsidP="00FA5ECE">
      <w:pPr>
        <w:spacing w:line="360" w:lineRule="auto"/>
        <w:ind w:firstLine="567"/>
        <w:jc w:val="both"/>
        <w:rPr>
          <w:rFonts w:ascii="GHEA Mariam" w:eastAsia="GHEA Mariam" w:hAnsi="GHEA Mariam" w:cs="GHEA Mariam"/>
          <w:color w:val="0D0D0D"/>
          <w:sz w:val="24"/>
          <w:szCs w:val="24"/>
          <w:lang w:val="hy-AM"/>
        </w:rPr>
      </w:pPr>
      <w:r w:rsidRPr="0056026E">
        <w:rPr>
          <w:rFonts w:ascii="GHEA Mariam" w:eastAsia="GHEA Mariam" w:hAnsi="GHEA Mariam" w:cs="GHEA Mariam"/>
          <w:color w:val="0D0D0D"/>
          <w:sz w:val="24"/>
          <w:szCs w:val="24"/>
          <w:lang w:val="hy-AM"/>
        </w:rPr>
        <w:t>7</w:t>
      </w:r>
      <w:r w:rsidR="00416B6C" w:rsidRPr="0056026E">
        <w:rPr>
          <w:rFonts w:ascii="Cambria Math" w:eastAsia="GHEA Mariam" w:hAnsi="Cambria Math" w:cs="Cambria Math"/>
          <w:color w:val="0D0D0D"/>
          <w:sz w:val="24"/>
          <w:szCs w:val="24"/>
          <w:lang w:val="hy-AM"/>
        </w:rPr>
        <w:t>․</w:t>
      </w:r>
      <w:r w:rsidR="00416B6C" w:rsidRPr="0056026E">
        <w:rPr>
          <w:rFonts w:ascii="GHEA Mariam" w:eastAsia="GHEA Mariam" w:hAnsi="GHEA Mariam" w:cs="GHEA Mariam"/>
          <w:color w:val="0D0D0D"/>
          <w:sz w:val="24"/>
          <w:szCs w:val="24"/>
          <w:lang w:val="hy-AM"/>
        </w:rPr>
        <w:t xml:space="preserve"> </w:t>
      </w:r>
      <w:r w:rsidR="00FA5ECE" w:rsidRPr="0056026E">
        <w:rPr>
          <w:rFonts w:ascii="GHEA Mariam" w:eastAsia="GHEA Mariam" w:hAnsi="GHEA Mariam" w:cs="GHEA Mariam"/>
          <w:color w:val="0D0D0D"/>
          <w:sz w:val="24"/>
          <w:szCs w:val="24"/>
          <w:lang w:val="hy-AM"/>
        </w:rPr>
        <w:t xml:space="preserve">   Բողոքաբերը գտել է, որ  2023</w:t>
      </w:r>
      <w:r w:rsidR="00CC15D7" w:rsidRPr="0056026E">
        <w:rPr>
          <w:rFonts w:ascii="GHEA Mariam" w:eastAsia="GHEA Mariam" w:hAnsi="GHEA Mariam" w:cs="GHEA Mariam"/>
          <w:color w:val="0D0D0D"/>
          <w:sz w:val="24"/>
          <w:szCs w:val="24"/>
          <w:lang w:val="hy-AM"/>
        </w:rPr>
        <w:t xml:space="preserve"> թվականի </w:t>
      </w:r>
      <w:r w:rsidR="00FA5ECE" w:rsidRPr="0056026E">
        <w:rPr>
          <w:rFonts w:ascii="GHEA Mariam" w:eastAsia="GHEA Mariam" w:hAnsi="GHEA Mariam" w:cs="GHEA Mariam"/>
          <w:color w:val="0D0D0D"/>
          <w:sz w:val="24"/>
          <w:szCs w:val="24"/>
          <w:lang w:val="hy-AM"/>
        </w:rPr>
        <w:t xml:space="preserve"> ապրիլի 26-ի թիվ ՀԿԴ/0002/01/23 որոշմամբ Վճռաբեկ դատարանը խախտել է թիվ ՀԿԴ/0002/01/23 քրեական գործով մեղադրյալ Ա</w:t>
      </w:r>
      <w:r w:rsidR="00037762">
        <w:rPr>
          <w:rFonts w:ascii="Cambria Math" w:eastAsia="GHEA Mariam" w:hAnsi="Cambria Math" w:cs="GHEA Mariam"/>
          <w:color w:val="0D0D0D"/>
          <w:sz w:val="24"/>
          <w:szCs w:val="24"/>
          <w:lang w:val="hy-AM"/>
        </w:rPr>
        <w:t>․</w:t>
      </w:r>
      <w:r w:rsidR="00FA5ECE" w:rsidRPr="0056026E">
        <w:rPr>
          <w:rFonts w:ascii="GHEA Mariam" w:eastAsia="GHEA Mariam" w:hAnsi="GHEA Mariam" w:cs="GHEA Mariam"/>
          <w:color w:val="0D0D0D"/>
          <w:sz w:val="24"/>
          <w:szCs w:val="24"/>
          <w:lang w:val="hy-AM"/>
        </w:rPr>
        <w:t>Ալեքսանյանի՝ Սահմանադրության 63-րդ հոդվածով երաշխավորվող՝ արդար դատաքննության հիմնարար իրավունքը և գտել է,</w:t>
      </w:r>
      <w:r w:rsidR="00CC15D7" w:rsidRPr="0056026E">
        <w:rPr>
          <w:rFonts w:ascii="GHEA Mariam" w:eastAsia="GHEA Mariam" w:hAnsi="GHEA Mariam" w:cs="GHEA Mariam"/>
          <w:color w:val="0D0D0D"/>
          <w:sz w:val="24"/>
          <w:szCs w:val="24"/>
          <w:lang w:val="hy-AM"/>
        </w:rPr>
        <w:t xml:space="preserve"> </w:t>
      </w:r>
      <w:r w:rsidR="00FA5ECE" w:rsidRPr="0056026E">
        <w:rPr>
          <w:rFonts w:ascii="GHEA Mariam" w:eastAsia="GHEA Mariam" w:hAnsi="GHEA Mariam" w:cs="GHEA Mariam"/>
          <w:color w:val="0D0D0D"/>
          <w:sz w:val="24"/>
          <w:szCs w:val="24"/>
          <w:lang w:val="hy-AM"/>
        </w:rPr>
        <w:t>որ թիվ ՀԿԴ/0002/01/23 դատական վարույթով առկա է անվերապահ անհրաժեշտություն՝ Վճռաբեկ դատարանի՝ 2023</w:t>
      </w:r>
      <w:r w:rsidR="00CC15D7" w:rsidRPr="0056026E">
        <w:rPr>
          <w:rFonts w:ascii="GHEA Mariam" w:eastAsia="GHEA Mariam" w:hAnsi="GHEA Mariam" w:cs="GHEA Mariam"/>
          <w:color w:val="0D0D0D"/>
          <w:sz w:val="24"/>
          <w:szCs w:val="24"/>
          <w:lang w:val="hy-AM"/>
        </w:rPr>
        <w:t xml:space="preserve"> թվականի</w:t>
      </w:r>
      <w:r w:rsidR="00FA5ECE" w:rsidRPr="0056026E">
        <w:rPr>
          <w:rFonts w:ascii="GHEA Mariam" w:eastAsia="GHEA Mariam" w:hAnsi="GHEA Mariam" w:cs="GHEA Mariam"/>
          <w:color w:val="0D0D0D"/>
          <w:sz w:val="24"/>
          <w:szCs w:val="24"/>
          <w:lang w:val="hy-AM"/>
        </w:rPr>
        <w:t xml:space="preserve"> ապրիլի 26-ի թիվ ՀԿԴ/0002/01/23 որոշումը բեկանելու միջոցով վերականգնելու թիվ ՀԿԴ/0002/01/23 քրեական գործով մեղադրյալ </w:t>
      </w:r>
      <w:r w:rsidR="00FA5ECE" w:rsidRPr="0056026E">
        <w:rPr>
          <w:rFonts w:ascii="GHEA Mariam" w:eastAsia="GHEA Mariam" w:hAnsi="GHEA Mariam" w:cs="GHEA Mariam"/>
          <w:color w:val="0D0D0D"/>
          <w:sz w:val="24"/>
          <w:szCs w:val="24"/>
          <w:lang w:val="hy-AM"/>
        </w:rPr>
        <w:lastRenderedPageBreak/>
        <w:t>Ա</w:t>
      </w:r>
      <w:r w:rsidR="00037762">
        <w:rPr>
          <w:rFonts w:ascii="Cambria Math" w:eastAsia="GHEA Mariam" w:hAnsi="Cambria Math" w:cs="GHEA Mariam"/>
          <w:color w:val="0D0D0D"/>
          <w:sz w:val="24"/>
          <w:szCs w:val="24"/>
          <w:lang w:val="hy-AM"/>
        </w:rPr>
        <w:t>․</w:t>
      </w:r>
      <w:r w:rsidR="00FA5ECE" w:rsidRPr="0056026E">
        <w:rPr>
          <w:rFonts w:ascii="GHEA Mariam" w:eastAsia="GHEA Mariam" w:hAnsi="GHEA Mariam" w:cs="GHEA Mariam"/>
          <w:color w:val="0D0D0D"/>
          <w:sz w:val="24"/>
          <w:szCs w:val="24"/>
          <w:lang w:val="hy-AM"/>
        </w:rPr>
        <w:t>Ալեքսանյանի՝ Սահմանադրության 63-րդ հոդվածով երաշխավորվող՝ արդար դատաքննության հիմնարար իրավունքը, ինչը պետք է դրսևորվի՝ մինչև իրավախախտումը գոյություն ունեցած վիճակը վերականգնելով (restitutio in integrum):</w:t>
      </w:r>
    </w:p>
    <w:p w14:paraId="550D5263" w14:textId="3CCD429C" w:rsidR="00FA5ECE" w:rsidRPr="0056026E" w:rsidRDefault="00D77A0D" w:rsidP="00FA5ECE">
      <w:pPr>
        <w:spacing w:line="360" w:lineRule="auto"/>
        <w:ind w:firstLine="567"/>
        <w:jc w:val="both"/>
        <w:rPr>
          <w:rFonts w:ascii="GHEA Mariam" w:eastAsia="GHEA Mariam" w:hAnsi="GHEA Mariam" w:cs="GHEA Mariam"/>
          <w:color w:val="0D0D0D"/>
          <w:sz w:val="24"/>
          <w:szCs w:val="24"/>
          <w:lang w:val="hy-AM"/>
        </w:rPr>
      </w:pPr>
      <w:r w:rsidRPr="0056026E">
        <w:rPr>
          <w:rFonts w:ascii="GHEA Mariam" w:eastAsia="GHEA Mariam" w:hAnsi="GHEA Mariam" w:cs="GHEA Mariam"/>
          <w:color w:val="0D0D0D"/>
          <w:sz w:val="24"/>
          <w:szCs w:val="24"/>
          <w:lang w:val="hy-AM"/>
        </w:rPr>
        <w:t>7</w:t>
      </w:r>
      <w:r w:rsidRPr="0056026E">
        <w:rPr>
          <w:rFonts w:ascii="Cambria Math" w:eastAsia="GHEA Mariam" w:hAnsi="Cambria Math" w:cs="Cambria Math"/>
          <w:color w:val="0D0D0D"/>
          <w:sz w:val="24"/>
          <w:szCs w:val="24"/>
          <w:lang w:val="hy-AM"/>
        </w:rPr>
        <w:t>․</w:t>
      </w:r>
      <w:r w:rsidRPr="0056026E">
        <w:rPr>
          <w:rFonts w:ascii="GHEA Mariam" w:eastAsia="GHEA Mariam" w:hAnsi="GHEA Mariam" w:cs="GHEA Mariam"/>
          <w:color w:val="0D0D0D"/>
          <w:sz w:val="24"/>
          <w:szCs w:val="24"/>
          <w:lang w:val="hy-AM"/>
        </w:rPr>
        <w:t>1</w:t>
      </w:r>
      <w:r w:rsidRPr="0056026E">
        <w:rPr>
          <w:rFonts w:ascii="Cambria Math" w:eastAsia="GHEA Mariam" w:hAnsi="Cambria Math" w:cs="Cambria Math"/>
          <w:color w:val="0D0D0D"/>
          <w:sz w:val="24"/>
          <w:szCs w:val="24"/>
          <w:lang w:val="hy-AM"/>
        </w:rPr>
        <w:t>․</w:t>
      </w:r>
      <w:r w:rsidRPr="0056026E">
        <w:rPr>
          <w:rFonts w:ascii="GHEA Mariam" w:eastAsia="GHEA Mariam" w:hAnsi="GHEA Mariam" w:cs="GHEA Mariam"/>
          <w:color w:val="0D0D0D"/>
          <w:sz w:val="24"/>
          <w:szCs w:val="24"/>
          <w:lang w:val="hy-AM"/>
        </w:rPr>
        <w:t xml:space="preserve"> </w:t>
      </w:r>
      <w:r w:rsidR="00FA5ECE" w:rsidRPr="0056026E">
        <w:rPr>
          <w:rFonts w:ascii="GHEA Mariam" w:eastAsia="GHEA Mariam" w:hAnsi="GHEA Mariam" w:cs="GHEA Mariam"/>
          <w:color w:val="0D0D0D"/>
          <w:sz w:val="24"/>
          <w:szCs w:val="24"/>
          <w:lang w:val="hy-AM"/>
        </w:rPr>
        <w:t>Բողոքաբերը նշել է, որ մինչև Վճռաբեկ դատարանի՝  2023</w:t>
      </w:r>
      <w:r w:rsidR="00CC15D7" w:rsidRPr="0056026E">
        <w:rPr>
          <w:rFonts w:ascii="GHEA Mariam" w:eastAsia="GHEA Mariam" w:hAnsi="GHEA Mariam" w:cs="GHEA Mariam"/>
          <w:color w:val="0D0D0D"/>
          <w:sz w:val="24"/>
          <w:szCs w:val="24"/>
          <w:lang w:val="hy-AM"/>
        </w:rPr>
        <w:t xml:space="preserve"> թվականի</w:t>
      </w:r>
      <w:r w:rsidR="00FA5ECE" w:rsidRPr="0056026E">
        <w:rPr>
          <w:rFonts w:ascii="GHEA Mariam" w:eastAsia="GHEA Mariam" w:hAnsi="GHEA Mariam" w:cs="GHEA Mariam"/>
          <w:color w:val="0D0D0D"/>
          <w:sz w:val="24"/>
          <w:szCs w:val="24"/>
          <w:lang w:val="hy-AM"/>
        </w:rPr>
        <w:t xml:space="preserve"> ապրիլի 26-ի թիվ ՀԿԴ/0002/01/23 որոշմամբ թույլ տրված վերոհիշյալ իրավախախտումը գոյություն ունեցած վիճակը պետք է վերականգնվի՝ բողոքն ամբողջությամբ բավարարելով, այն է՝ հատուկ վերանայման վճռաբեկ բողոքը վարույթ ընդունելը մերժելու մասին Վճռաբեկ դատարանի՝ 2023</w:t>
      </w:r>
      <w:r w:rsidR="00CC15D7" w:rsidRPr="0056026E">
        <w:rPr>
          <w:rFonts w:ascii="GHEA Mariam" w:eastAsia="GHEA Mariam" w:hAnsi="GHEA Mariam" w:cs="GHEA Mariam"/>
          <w:color w:val="0D0D0D"/>
          <w:sz w:val="24"/>
          <w:szCs w:val="24"/>
          <w:lang w:val="hy-AM"/>
        </w:rPr>
        <w:t xml:space="preserve"> </w:t>
      </w:r>
      <w:r w:rsidR="00FA5ECE" w:rsidRPr="0056026E">
        <w:rPr>
          <w:rFonts w:ascii="GHEA Mariam" w:eastAsia="GHEA Mariam" w:hAnsi="GHEA Mariam" w:cs="GHEA Mariam"/>
          <w:color w:val="0D0D0D"/>
          <w:sz w:val="24"/>
          <w:szCs w:val="24"/>
          <w:lang w:val="hy-AM"/>
        </w:rPr>
        <w:t>թ</w:t>
      </w:r>
      <w:r w:rsidR="00CC15D7" w:rsidRPr="0056026E">
        <w:rPr>
          <w:rFonts w:ascii="GHEA Mariam" w:eastAsia="GHEA Mariam" w:hAnsi="GHEA Mariam" w:cs="GHEA Mariam"/>
          <w:color w:val="0D0D0D"/>
          <w:sz w:val="24"/>
          <w:szCs w:val="24"/>
          <w:lang w:val="hy-AM"/>
        </w:rPr>
        <w:t>վականի</w:t>
      </w:r>
      <w:r w:rsidR="00FA5ECE" w:rsidRPr="0056026E">
        <w:rPr>
          <w:rFonts w:ascii="GHEA Mariam" w:eastAsia="GHEA Mariam" w:hAnsi="GHEA Mariam" w:cs="GHEA Mariam"/>
          <w:color w:val="0D0D0D"/>
          <w:sz w:val="24"/>
          <w:szCs w:val="24"/>
          <w:lang w:val="hy-AM"/>
        </w:rPr>
        <w:t xml:space="preserve"> ապրիլի 26-ի վերոհիշյալ որոշումը բեկանելով և դատական վարույթը Վերաքննիչ դատարան փոխանցելով, որպեսզի Վերաքննիչ դատարանը կրկին քննության առնի </w:t>
      </w:r>
      <w:r w:rsidR="00C3669C" w:rsidRPr="0056026E">
        <w:rPr>
          <w:rFonts w:ascii="GHEA Mariam" w:eastAsia="GHEA Mariam" w:hAnsi="GHEA Mariam" w:cs="GHEA Mariam"/>
          <w:color w:val="0D0D0D"/>
          <w:sz w:val="24"/>
          <w:szCs w:val="24"/>
          <w:lang w:val="hy-AM"/>
        </w:rPr>
        <w:t>Առաջին ատյանի</w:t>
      </w:r>
      <w:r w:rsidR="00FA5ECE" w:rsidRPr="0056026E">
        <w:rPr>
          <w:rFonts w:ascii="GHEA Mariam" w:eastAsia="GHEA Mariam" w:hAnsi="GHEA Mariam" w:cs="GHEA Mariam"/>
          <w:color w:val="0D0D0D"/>
          <w:sz w:val="24"/>
          <w:szCs w:val="24"/>
          <w:lang w:val="hy-AM"/>
        </w:rPr>
        <w:t xml:space="preserve"> դատարանի՝ 2023</w:t>
      </w:r>
      <w:r w:rsidR="00CC15D7" w:rsidRPr="0056026E">
        <w:rPr>
          <w:rFonts w:ascii="GHEA Mariam" w:eastAsia="GHEA Mariam" w:hAnsi="GHEA Mariam" w:cs="GHEA Mariam"/>
          <w:color w:val="0D0D0D"/>
          <w:sz w:val="24"/>
          <w:szCs w:val="24"/>
          <w:lang w:val="hy-AM"/>
        </w:rPr>
        <w:t xml:space="preserve"> </w:t>
      </w:r>
      <w:r w:rsidR="00FA5ECE" w:rsidRPr="0056026E">
        <w:rPr>
          <w:rFonts w:ascii="GHEA Mariam" w:eastAsia="GHEA Mariam" w:hAnsi="GHEA Mariam" w:cs="GHEA Mariam"/>
          <w:color w:val="0D0D0D"/>
          <w:sz w:val="24"/>
          <w:szCs w:val="24"/>
          <w:lang w:val="hy-AM"/>
        </w:rPr>
        <w:t>թ</w:t>
      </w:r>
      <w:r w:rsidR="00CC15D7" w:rsidRPr="0056026E">
        <w:rPr>
          <w:rFonts w:ascii="GHEA Mariam" w:eastAsia="GHEA Mariam" w:hAnsi="GHEA Mariam" w:cs="GHEA Mariam"/>
          <w:color w:val="0D0D0D"/>
          <w:sz w:val="24"/>
          <w:szCs w:val="24"/>
          <w:lang w:val="hy-AM"/>
        </w:rPr>
        <w:t>վականի</w:t>
      </w:r>
      <w:r w:rsidR="00FA5ECE" w:rsidRPr="0056026E">
        <w:rPr>
          <w:rFonts w:ascii="GHEA Mariam" w:eastAsia="GHEA Mariam" w:hAnsi="GHEA Mariam" w:cs="GHEA Mariam"/>
          <w:color w:val="0D0D0D"/>
          <w:sz w:val="24"/>
          <w:szCs w:val="24"/>
          <w:lang w:val="hy-AM"/>
        </w:rPr>
        <w:t xml:space="preserve"> հունվարի 18-ի թիվ ՀԿԴ/0002/01/23 որոշման դեմ պաշտպան Ա.Մանուկյանի այն</w:t>
      </w:r>
      <w:r w:rsidR="00C3669C" w:rsidRPr="0056026E">
        <w:rPr>
          <w:rFonts w:ascii="GHEA Mariam" w:eastAsia="GHEA Mariam" w:hAnsi="GHEA Mariam" w:cs="GHEA Mariam"/>
          <w:color w:val="0D0D0D"/>
          <w:sz w:val="24"/>
          <w:szCs w:val="24"/>
          <w:lang w:val="hy-AM"/>
        </w:rPr>
        <w:t xml:space="preserve"> հատուկ վերանայման</w:t>
      </w:r>
      <w:r w:rsidR="00FA5ECE" w:rsidRPr="0056026E">
        <w:rPr>
          <w:rFonts w:ascii="GHEA Mariam" w:eastAsia="GHEA Mariam" w:hAnsi="GHEA Mariam" w:cs="GHEA Mariam"/>
          <w:color w:val="0D0D0D"/>
          <w:sz w:val="24"/>
          <w:szCs w:val="24"/>
          <w:lang w:val="hy-AM"/>
        </w:rPr>
        <w:t xml:space="preserve"> բողոքը, որը վերաբերել է 2023</w:t>
      </w:r>
      <w:r w:rsidR="00CC15D7" w:rsidRPr="0056026E">
        <w:rPr>
          <w:rFonts w:ascii="GHEA Mariam" w:eastAsia="GHEA Mariam" w:hAnsi="GHEA Mariam" w:cs="GHEA Mariam"/>
          <w:color w:val="0D0D0D"/>
          <w:sz w:val="24"/>
          <w:szCs w:val="24"/>
          <w:lang w:val="hy-AM"/>
        </w:rPr>
        <w:t xml:space="preserve"> </w:t>
      </w:r>
      <w:r w:rsidR="00FA5ECE" w:rsidRPr="0056026E">
        <w:rPr>
          <w:rFonts w:ascii="GHEA Mariam" w:eastAsia="GHEA Mariam" w:hAnsi="GHEA Mariam" w:cs="GHEA Mariam"/>
          <w:color w:val="0D0D0D"/>
          <w:sz w:val="24"/>
          <w:szCs w:val="24"/>
          <w:lang w:val="hy-AM"/>
        </w:rPr>
        <w:t>թ</w:t>
      </w:r>
      <w:r w:rsidR="00CC15D7" w:rsidRPr="0056026E">
        <w:rPr>
          <w:rFonts w:ascii="GHEA Mariam" w:eastAsia="GHEA Mariam" w:hAnsi="GHEA Mariam" w:cs="GHEA Mariam"/>
          <w:color w:val="0D0D0D"/>
          <w:sz w:val="24"/>
          <w:szCs w:val="24"/>
          <w:lang w:val="hy-AM"/>
        </w:rPr>
        <w:t>վականի</w:t>
      </w:r>
      <w:r w:rsidR="00FA5ECE" w:rsidRPr="0056026E">
        <w:rPr>
          <w:rFonts w:ascii="GHEA Mariam" w:eastAsia="GHEA Mariam" w:hAnsi="GHEA Mariam" w:cs="GHEA Mariam"/>
          <w:color w:val="0D0D0D"/>
          <w:sz w:val="24"/>
          <w:szCs w:val="24"/>
          <w:lang w:val="hy-AM"/>
        </w:rPr>
        <w:t xml:space="preserve"> հունվարի 18-ի որոշմամբ </w:t>
      </w:r>
      <w:r w:rsidR="00037762">
        <w:rPr>
          <w:rFonts w:ascii="GHEA Mariam" w:eastAsia="GHEA Mariam" w:hAnsi="GHEA Mariam" w:cs="GHEA Mariam"/>
          <w:color w:val="0D0D0D"/>
          <w:sz w:val="24"/>
          <w:szCs w:val="24"/>
          <w:lang w:val="hy-AM"/>
        </w:rPr>
        <w:t>Առաջին ատյանի</w:t>
      </w:r>
      <w:r w:rsidR="00FA5ECE" w:rsidRPr="0056026E">
        <w:rPr>
          <w:rFonts w:ascii="GHEA Mariam" w:eastAsia="GHEA Mariam" w:hAnsi="GHEA Mariam" w:cs="GHEA Mariam"/>
          <w:color w:val="0D0D0D"/>
          <w:sz w:val="24"/>
          <w:szCs w:val="24"/>
          <w:lang w:val="hy-AM"/>
        </w:rPr>
        <w:t xml:space="preserve"> դատարանի կողմից քրեադատավարական օրենքի էական, այն է՝ </w:t>
      </w:r>
      <w:r w:rsidR="00037762">
        <w:rPr>
          <w:rFonts w:ascii="GHEA Mariam" w:eastAsia="GHEA Mariam" w:hAnsi="GHEA Mariam" w:cs="GHEA Mariam"/>
          <w:color w:val="0D0D0D"/>
          <w:sz w:val="24"/>
          <w:szCs w:val="24"/>
          <w:lang w:val="hy-AM"/>
        </w:rPr>
        <w:t xml:space="preserve">ՀՀ քրեական դատավարության օրենսգրքի </w:t>
      </w:r>
      <w:r w:rsidR="00FA5ECE" w:rsidRPr="0056026E">
        <w:rPr>
          <w:rFonts w:ascii="GHEA Mariam" w:eastAsia="GHEA Mariam" w:hAnsi="GHEA Mariam" w:cs="GHEA Mariam"/>
          <w:color w:val="0D0D0D"/>
          <w:sz w:val="24"/>
          <w:szCs w:val="24"/>
          <w:lang w:val="hy-AM"/>
        </w:rPr>
        <w:t>18-րդ հոդվածի 1-ին մասով նախատեսված սկզբունքի խախտում թույլ տալուն՝ դրսևորված ՀՀ քրեական դատավարության օրենսգրքի 120-րդ հոդվածի 1-ին մասի 5-րդ կետի և 121-րդ հոդվածի 1-ին մասի խախտմամբ:</w:t>
      </w:r>
    </w:p>
    <w:p w14:paraId="5C4A78F6" w14:textId="2E045D07" w:rsidR="00FA5ECE" w:rsidRPr="0056026E" w:rsidRDefault="00D77A0D" w:rsidP="00FA5ECE">
      <w:pPr>
        <w:spacing w:line="360" w:lineRule="auto"/>
        <w:ind w:firstLine="567"/>
        <w:jc w:val="both"/>
        <w:rPr>
          <w:rFonts w:ascii="GHEA Mariam" w:eastAsia="GHEA Mariam" w:hAnsi="GHEA Mariam" w:cs="GHEA Mariam"/>
          <w:color w:val="0D0D0D"/>
          <w:sz w:val="24"/>
          <w:szCs w:val="24"/>
          <w:lang w:val="hy-AM"/>
        </w:rPr>
      </w:pPr>
      <w:r w:rsidRPr="0056026E">
        <w:rPr>
          <w:rFonts w:ascii="GHEA Mariam" w:eastAsia="GHEA Mariam" w:hAnsi="GHEA Mariam" w:cs="GHEA Mariam"/>
          <w:color w:val="0D0D0D"/>
          <w:sz w:val="24"/>
          <w:szCs w:val="24"/>
          <w:lang w:val="hy-AM"/>
        </w:rPr>
        <w:t>7</w:t>
      </w:r>
      <w:r w:rsidRPr="0056026E">
        <w:rPr>
          <w:rFonts w:ascii="Cambria Math" w:eastAsia="GHEA Mariam" w:hAnsi="Cambria Math" w:cs="Cambria Math"/>
          <w:color w:val="0D0D0D"/>
          <w:sz w:val="24"/>
          <w:szCs w:val="24"/>
          <w:lang w:val="hy-AM"/>
        </w:rPr>
        <w:t>․</w:t>
      </w:r>
      <w:r w:rsidRPr="0056026E">
        <w:rPr>
          <w:rFonts w:ascii="GHEA Mariam" w:eastAsia="GHEA Mariam" w:hAnsi="GHEA Mariam" w:cs="GHEA Mariam"/>
          <w:color w:val="0D0D0D"/>
          <w:sz w:val="24"/>
          <w:szCs w:val="24"/>
          <w:lang w:val="hy-AM"/>
        </w:rPr>
        <w:t>2</w:t>
      </w:r>
      <w:r w:rsidRPr="0056026E">
        <w:rPr>
          <w:rFonts w:ascii="Cambria Math" w:eastAsia="GHEA Mariam" w:hAnsi="Cambria Math" w:cs="Cambria Math"/>
          <w:color w:val="0D0D0D"/>
          <w:sz w:val="24"/>
          <w:szCs w:val="24"/>
          <w:lang w:val="hy-AM"/>
        </w:rPr>
        <w:t>․</w:t>
      </w:r>
      <w:r w:rsidRPr="0056026E">
        <w:rPr>
          <w:rFonts w:ascii="GHEA Mariam" w:eastAsia="GHEA Mariam" w:hAnsi="GHEA Mariam" w:cs="GHEA Mariam"/>
          <w:color w:val="0D0D0D"/>
          <w:sz w:val="24"/>
          <w:szCs w:val="24"/>
          <w:lang w:val="hy-AM"/>
        </w:rPr>
        <w:t xml:space="preserve"> </w:t>
      </w:r>
      <w:r w:rsidR="00FA5ECE" w:rsidRPr="0056026E">
        <w:rPr>
          <w:rFonts w:ascii="GHEA Mariam" w:eastAsia="GHEA Mariam" w:hAnsi="GHEA Mariam" w:cs="GHEA Mariam"/>
          <w:color w:val="0D0D0D"/>
          <w:sz w:val="24"/>
          <w:szCs w:val="24"/>
          <w:lang w:val="hy-AM"/>
        </w:rPr>
        <w:t xml:space="preserve">Ըստ բողոքաբերի՝  </w:t>
      </w:r>
      <w:r w:rsidR="00A5485C" w:rsidRPr="0056026E">
        <w:rPr>
          <w:rFonts w:ascii="GHEA Mariam" w:eastAsia="GHEA Mariam" w:hAnsi="GHEA Mariam" w:cs="GHEA Mariam"/>
          <w:color w:val="0D0D0D"/>
          <w:sz w:val="24"/>
          <w:szCs w:val="24"/>
          <w:lang w:val="hy-AM"/>
        </w:rPr>
        <w:t>մ</w:t>
      </w:r>
      <w:r w:rsidR="00FA5ECE" w:rsidRPr="0056026E">
        <w:rPr>
          <w:rFonts w:ascii="GHEA Mariam" w:eastAsia="GHEA Mariam" w:hAnsi="GHEA Mariam" w:cs="GHEA Mariam"/>
          <w:color w:val="0D0D0D"/>
          <w:sz w:val="24"/>
          <w:szCs w:val="24"/>
          <w:lang w:val="hy-AM"/>
        </w:rPr>
        <w:t>ինչև Վճռաբեկ դատարանի՝ 2023</w:t>
      </w:r>
      <w:r w:rsidR="00CC15D7" w:rsidRPr="0056026E">
        <w:rPr>
          <w:rFonts w:ascii="GHEA Mariam" w:eastAsia="GHEA Mariam" w:hAnsi="GHEA Mariam" w:cs="GHEA Mariam"/>
          <w:color w:val="0D0D0D"/>
          <w:sz w:val="24"/>
          <w:szCs w:val="24"/>
          <w:lang w:val="hy-AM"/>
        </w:rPr>
        <w:t xml:space="preserve"> </w:t>
      </w:r>
      <w:r w:rsidR="00FA5ECE" w:rsidRPr="0056026E">
        <w:rPr>
          <w:rFonts w:ascii="GHEA Mariam" w:eastAsia="GHEA Mariam" w:hAnsi="GHEA Mariam" w:cs="GHEA Mariam"/>
          <w:color w:val="0D0D0D"/>
          <w:sz w:val="24"/>
          <w:szCs w:val="24"/>
          <w:lang w:val="hy-AM"/>
        </w:rPr>
        <w:t>թ</w:t>
      </w:r>
      <w:r w:rsidR="00CC15D7" w:rsidRPr="0056026E">
        <w:rPr>
          <w:rFonts w:ascii="GHEA Mariam" w:eastAsia="GHEA Mariam" w:hAnsi="GHEA Mariam" w:cs="GHEA Mariam"/>
          <w:color w:val="0D0D0D"/>
          <w:sz w:val="24"/>
          <w:szCs w:val="24"/>
          <w:lang w:val="hy-AM"/>
        </w:rPr>
        <w:t>վականի</w:t>
      </w:r>
      <w:r w:rsidR="00FA5ECE" w:rsidRPr="0056026E">
        <w:rPr>
          <w:rFonts w:ascii="GHEA Mariam" w:eastAsia="GHEA Mariam" w:hAnsi="GHEA Mariam" w:cs="GHEA Mariam"/>
          <w:color w:val="0D0D0D"/>
          <w:sz w:val="24"/>
          <w:szCs w:val="24"/>
          <w:lang w:val="hy-AM"/>
        </w:rPr>
        <w:t xml:space="preserve"> ապրիլի 26-ի որոշմամբ թույլ տրված իրավախախտումը գոյություն ունեցած վիճակը չի կարող վերականգնվել այլ կերպ, քան Վճռաբեկ դատարանի կողմից վերոհիշյալ՝  բովանդակությամբ դատական ակտ կայացնելն է, քանի որ </w:t>
      </w:r>
      <w:r w:rsidR="00037762">
        <w:rPr>
          <w:rFonts w:ascii="GHEA Mariam" w:eastAsia="GHEA Mariam" w:hAnsi="GHEA Mariam" w:cs="GHEA Mariam"/>
          <w:color w:val="0D0D0D"/>
          <w:sz w:val="24"/>
          <w:szCs w:val="24"/>
          <w:lang w:val="hy-AM"/>
        </w:rPr>
        <w:t>ՀՀ քրեական դատավարության օրենսգրքի</w:t>
      </w:r>
      <w:r w:rsidR="00FA5ECE" w:rsidRPr="0056026E">
        <w:rPr>
          <w:rFonts w:ascii="GHEA Mariam" w:eastAsia="GHEA Mariam" w:hAnsi="GHEA Mariam" w:cs="GHEA Mariam"/>
          <w:color w:val="0D0D0D"/>
          <w:sz w:val="24"/>
          <w:szCs w:val="24"/>
          <w:lang w:val="hy-AM"/>
        </w:rPr>
        <w:t xml:space="preserve"> 408-րդ հոդվածի 1-ին մասը սպառիչ նախատեսում է այն, թե ինչ որոշումներ կարող է կայացնել Վճռաբեկ դատարանը բացառիկ վերանայման արդյունքում:</w:t>
      </w:r>
    </w:p>
    <w:p w14:paraId="1D3C1A5F" w14:textId="3993749B" w:rsidR="00416B6C" w:rsidRPr="0056026E" w:rsidRDefault="00FA5ECE" w:rsidP="00FA5ECE">
      <w:pPr>
        <w:spacing w:line="360" w:lineRule="auto"/>
        <w:ind w:firstLine="567"/>
        <w:jc w:val="both"/>
        <w:rPr>
          <w:rFonts w:ascii="GHEA Mariam" w:eastAsia="GHEA Mariam" w:hAnsi="GHEA Mariam" w:cs="GHEA Mariam"/>
          <w:sz w:val="24"/>
          <w:szCs w:val="24"/>
          <w:lang w:val="hy-AM"/>
        </w:rPr>
      </w:pPr>
      <w:r w:rsidRPr="0056026E">
        <w:rPr>
          <w:rFonts w:ascii="GHEA Mariam" w:eastAsia="GHEA Mariam" w:hAnsi="GHEA Mariam" w:cs="GHEA Mariam"/>
          <w:color w:val="0D0D0D"/>
          <w:sz w:val="24"/>
          <w:szCs w:val="24"/>
          <w:lang w:val="hy-AM"/>
        </w:rPr>
        <w:tab/>
      </w:r>
      <w:r w:rsidR="00D77A0D" w:rsidRPr="0056026E">
        <w:rPr>
          <w:rFonts w:ascii="GHEA Mariam" w:eastAsia="GHEA Mariam" w:hAnsi="GHEA Mariam" w:cs="GHEA Mariam"/>
          <w:color w:val="0D0D0D"/>
          <w:sz w:val="24"/>
          <w:szCs w:val="24"/>
          <w:lang w:val="hy-AM"/>
        </w:rPr>
        <w:t>8</w:t>
      </w:r>
      <w:r w:rsidR="00D77A0D" w:rsidRPr="0056026E">
        <w:rPr>
          <w:rFonts w:ascii="Cambria Math" w:eastAsia="GHEA Mariam" w:hAnsi="Cambria Math" w:cs="Cambria Math"/>
          <w:color w:val="0D0D0D"/>
          <w:sz w:val="24"/>
          <w:szCs w:val="24"/>
          <w:lang w:val="hy-AM"/>
        </w:rPr>
        <w:t>․</w:t>
      </w:r>
      <w:r w:rsidR="00D77A0D" w:rsidRPr="0056026E">
        <w:rPr>
          <w:rFonts w:ascii="GHEA Mariam" w:eastAsia="GHEA Mariam" w:hAnsi="GHEA Mariam" w:cs="GHEA Mariam"/>
          <w:color w:val="0D0D0D"/>
          <w:sz w:val="24"/>
          <w:szCs w:val="24"/>
          <w:lang w:val="hy-AM"/>
        </w:rPr>
        <w:t xml:space="preserve"> </w:t>
      </w:r>
      <w:r w:rsidRPr="0056026E">
        <w:rPr>
          <w:rFonts w:ascii="GHEA Mariam" w:eastAsia="GHEA Mariam" w:hAnsi="GHEA Mariam" w:cs="GHEA Mariam"/>
          <w:color w:val="0D0D0D"/>
          <w:sz w:val="24"/>
          <w:szCs w:val="24"/>
          <w:lang w:val="hy-AM"/>
        </w:rPr>
        <w:t>Բողոքաբերը խնդրել է ամբողջությամբ բեկանել Վճռաբեկ դատարանի՝ 2023թ. ապրիլի 26-ի որոշումը և թիվ ՀԿԴ/0002/01/23 դատական վարույթը փոխանցել Վերաքննիչ դատարան՝</w:t>
      </w:r>
      <w:r w:rsidR="00D77A0D" w:rsidRPr="0056026E">
        <w:rPr>
          <w:rFonts w:ascii="GHEA Mariam" w:eastAsia="GHEA Mariam" w:hAnsi="GHEA Mariam" w:cs="GHEA Mariam"/>
          <w:color w:val="0D0D0D"/>
          <w:sz w:val="24"/>
          <w:szCs w:val="24"/>
          <w:lang w:val="hy-AM"/>
        </w:rPr>
        <w:t xml:space="preserve"> Առաջին ատյանի</w:t>
      </w:r>
      <w:r w:rsidRPr="0056026E">
        <w:rPr>
          <w:rFonts w:ascii="GHEA Mariam" w:eastAsia="GHEA Mariam" w:hAnsi="GHEA Mariam" w:cs="GHEA Mariam"/>
          <w:color w:val="0D0D0D"/>
          <w:sz w:val="24"/>
          <w:szCs w:val="24"/>
          <w:lang w:val="hy-AM"/>
        </w:rPr>
        <w:t xml:space="preserve"> դատարանի՝ 2023թ. հունվարի 18-ի </w:t>
      </w:r>
      <w:r w:rsidRPr="0056026E">
        <w:rPr>
          <w:rFonts w:ascii="GHEA Mariam" w:eastAsia="GHEA Mariam" w:hAnsi="GHEA Mariam" w:cs="GHEA Mariam"/>
          <w:color w:val="0D0D0D"/>
          <w:sz w:val="24"/>
          <w:szCs w:val="24"/>
          <w:lang w:val="hy-AM"/>
        </w:rPr>
        <w:lastRenderedPageBreak/>
        <w:t>որոշման դեմ պաշտպան Ա. Մանուկյանի հատուկ վերանայման այն վերաքննիչ բողոքը կրկին քննության առնելու համար:</w:t>
      </w:r>
    </w:p>
    <w:p w14:paraId="003E3C83" w14:textId="77777777" w:rsidR="00D77A0D" w:rsidRPr="0056026E" w:rsidRDefault="00D77A0D" w:rsidP="00416B6C">
      <w:pPr>
        <w:spacing w:line="360" w:lineRule="auto"/>
        <w:ind w:firstLine="567"/>
        <w:jc w:val="both"/>
        <w:rPr>
          <w:rFonts w:ascii="GHEA Mariam" w:hAnsi="GHEA Mariam"/>
          <w:b/>
          <w:bCs/>
          <w:color w:val="0D0D0D"/>
          <w:sz w:val="24"/>
          <w:szCs w:val="24"/>
          <w:u w:val="single" w:color="0D0D0D"/>
          <w:lang w:val="hy-AM"/>
        </w:rPr>
      </w:pPr>
    </w:p>
    <w:p w14:paraId="25CC7A7E" w14:textId="0B8173A5" w:rsidR="00416B6C" w:rsidRPr="0056026E" w:rsidRDefault="00416B6C" w:rsidP="00416B6C">
      <w:pPr>
        <w:spacing w:line="360" w:lineRule="auto"/>
        <w:ind w:firstLine="567"/>
        <w:jc w:val="both"/>
        <w:rPr>
          <w:rFonts w:ascii="GHEA Mariam" w:hAnsi="GHEA Mariam"/>
          <w:b/>
          <w:bCs/>
          <w:color w:val="0D0D0D"/>
          <w:sz w:val="24"/>
          <w:szCs w:val="24"/>
          <w:u w:val="single" w:color="0D0D0D"/>
          <w:lang w:val="hy-AM"/>
        </w:rPr>
      </w:pPr>
      <w:r w:rsidRPr="0056026E">
        <w:rPr>
          <w:rFonts w:ascii="GHEA Mariam" w:hAnsi="GHEA Mariam"/>
          <w:b/>
          <w:bCs/>
          <w:color w:val="0D0D0D"/>
          <w:sz w:val="24"/>
          <w:szCs w:val="24"/>
          <w:u w:val="single" w:color="0D0D0D"/>
          <w:lang w:val="hy-AM"/>
        </w:rPr>
        <w:t>Բացառիկ վերանայման բողոքների քննության համար էական նշանակություն ունեցող փաստական հանգամանքները.</w:t>
      </w:r>
    </w:p>
    <w:p w14:paraId="1E33671F" w14:textId="77777777" w:rsidR="00FF585A" w:rsidRPr="0056026E" w:rsidRDefault="00755B35" w:rsidP="00FF585A">
      <w:pPr>
        <w:spacing w:line="360" w:lineRule="auto"/>
        <w:ind w:firstLine="567"/>
        <w:jc w:val="both"/>
        <w:rPr>
          <w:rFonts w:ascii="GHEA Mariam" w:eastAsia="GHEA Mariam" w:hAnsi="GHEA Mariam" w:cs="GHEA Mariam"/>
          <w:i/>
          <w:iCs/>
          <w:color w:val="0D0D0D"/>
          <w:sz w:val="24"/>
          <w:szCs w:val="24"/>
          <w:lang w:val="hy-AM"/>
        </w:rPr>
      </w:pPr>
      <w:r w:rsidRPr="0056026E">
        <w:rPr>
          <w:rFonts w:ascii="GHEA Mariam" w:eastAsia="GHEA Mariam" w:hAnsi="GHEA Mariam" w:cs="GHEA Mariam"/>
          <w:color w:val="0D0D0D"/>
          <w:sz w:val="24"/>
          <w:szCs w:val="24"/>
          <w:lang w:val="hy-AM"/>
        </w:rPr>
        <w:t>9</w:t>
      </w:r>
      <w:r w:rsidR="00416B6C" w:rsidRPr="0056026E">
        <w:rPr>
          <w:rFonts w:ascii="GHEA Mariam" w:eastAsia="GHEA Mariam" w:hAnsi="GHEA Mariam" w:cs="GHEA Mariam"/>
          <w:color w:val="0D0D0D"/>
          <w:sz w:val="24"/>
          <w:szCs w:val="24"/>
          <w:lang w:val="hy-AM"/>
        </w:rPr>
        <w:t xml:space="preserve">.  </w:t>
      </w:r>
      <w:bookmarkStart w:id="7" w:name="_Hlk51496073"/>
      <w:r w:rsidR="00157B8F" w:rsidRPr="0056026E">
        <w:rPr>
          <w:rFonts w:ascii="GHEA Mariam" w:eastAsia="GHEA Mariam" w:hAnsi="GHEA Mariam" w:cs="GHEA Mariam"/>
          <w:color w:val="0D0D0D"/>
          <w:sz w:val="24"/>
          <w:szCs w:val="24"/>
          <w:lang w:val="hy-AM"/>
        </w:rPr>
        <w:t>Վճռաբեկ դատարանը մեղադրյալ Ա</w:t>
      </w:r>
      <w:r w:rsidR="00157B8F" w:rsidRPr="0056026E">
        <w:rPr>
          <w:rFonts w:ascii="Cambria Math" w:eastAsia="GHEA Mariam" w:hAnsi="Cambria Math" w:cs="Cambria Math"/>
          <w:color w:val="0D0D0D"/>
          <w:sz w:val="24"/>
          <w:szCs w:val="24"/>
          <w:lang w:val="hy-AM"/>
        </w:rPr>
        <w:t>․</w:t>
      </w:r>
      <w:r w:rsidR="00157B8F" w:rsidRPr="0056026E">
        <w:rPr>
          <w:rFonts w:ascii="GHEA Mariam" w:eastAsia="GHEA Mariam" w:hAnsi="GHEA Mariam" w:cs="GHEA Mariam"/>
          <w:color w:val="0D0D0D"/>
          <w:sz w:val="24"/>
          <w:szCs w:val="24"/>
          <w:lang w:val="hy-AM"/>
        </w:rPr>
        <w:t>Ալեքսանյանի պաշտպան Ա</w:t>
      </w:r>
      <w:r w:rsidR="00157B8F" w:rsidRPr="0056026E">
        <w:rPr>
          <w:rFonts w:ascii="Cambria Math" w:eastAsia="GHEA Mariam" w:hAnsi="Cambria Math" w:cs="Cambria Math"/>
          <w:color w:val="0D0D0D"/>
          <w:sz w:val="24"/>
          <w:szCs w:val="24"/>
          <w:lang w:val="hy-AM"/>
        </w:rPr>
        <w:t>․</w:t>
      </w:r>
      <w:r w:rsidR="00157B8F" w:rsidRPr="0056026E">
        <w:rPr>
          <w:rFonts w:ascii="GHEA Mariam" w:eastAsia="GHEA Mariam" w:hAnsi="GHEA Mariam" w:cs="GHEA Mariam"/>
          <w:color w:val="0D0D0D"/>
          <w:sz w:val="24"/>
          <w:szCs w:val="24"/>
          <w:lang w:val="hy-AM"/>
        </w:rPr>
        <w:t xml:space="preserve">Մանուկյանի վճռաբեկ բողոքները վարույթ ընդունելը մերժելու մասին 2023 թվականի ապրիլի 26-ի որոշմամբ նշել է </w:t>
      </w:r>
      <w:r w:rsidR="00FF585A" w:rsidRPr="0056026E">
        <w:rPr>
          <w:rFonts w:ascii="GHEA Mariam" w:eastAsia="GHEA Mariam" w:hAnsi="GHEA Mariam" w:cs="GHEA Mariam"/>
          <w:color w:val="0D0D0D"/>
          <w:sz w:val="24"/>
          <w:szCs w:val="24"/>
          <w:lang w:val="hy-AM"/>
        </w:rPr>
        <w:t>«</w:t>
      </w:r>
      <w:r w:rsidR="00FF585A" w:rsidRPr="0056026E">
        <w:rPr>
          <w:rFonts w:ascii="GHEA Mariam" w:eastAsia="GHEA Mariam" w:hAnsi="GHEA Mariam" w:cs="GHEA Mariam"/>
          <w:i/>
          <w:iCs/>
          <w:color w:val="0D0D0D"/>
          <w:sz w:val="24"/>
          <w:szCs w:val="24"/>
          <w:lang w:val="hy-AM"/>
        </w:rPr>
        <w:t>(…) Բողոքաբերը փաստարկել է, որ բողոքները պետք է վարույթ ընդունվեն, քանի որ առկա է ՀՀ քրեական դատավարության օրենսգրքի 396-րդ հոդվածի 1-ին մասի 1-ին կետով նախատեսված պայմանը, մասնավորապես` Վերաքննիչ դատարանի կողմից առերևույթ թույլ է տրվել դատական սխալ, և միաժամանակ բողոքներում բարձրացված հարցերի վերաբերյալ Վճռաբեկ դատարանի որոշումը կարող է էական նշանակություն ունենալ oրենքի միատեսակ կիրառության համար:</w:t>
      </w:r>
    </w:p>
    <w:p w14:paraId="3507D3B3" w14:textId="77777777" w:rsidR="00FF585A" w:rsidRPr="0056026E" w:rsidRDefault="00FF585A" w:rsidP="00FF585A">
      <w:pPr>
        <w:spacing w:line="360" w:lineRule="auto"/>
        <w:ind w:firstLine="567"/>
        <w:jc w:val="both"/>
        <w:rPr>
          <w:rFonts w:ascii="GHEA Mariam" w:eastAsia="GHEA Mariam" w:hAnsi="GHEA Mariam" w:cs="GHEA Mariam"/>
          <w:i/>
          <w:iCs/>
          <w:color w:val="0D0D0D"/>
          <w:sz w:val="24"/>
          <w:szCs w:val="24"/>
          <w:lang w:val="hy-AM"/>
        </w:rPr>
      </w:pPr>
      <w:r w:rsidRPr="0056026E">
        <w:rPr>
          <w:rFonts w:ascii="GHEA Mariam" w:eastAsia="GHEA Mariam" w:hAnsi="GHEA Mariam" w:cs="GHEA Mariam"/>
          <w:i/>
          <w:iCs/>
          <w:color w:val="0D0D0D"/>
          <w:sz w:val="24"/>
          <w:szCs w:val="24"/>
          <w:lang w:val="hy-AM"/>
        </w:rPr>
        <w:t>Որպես հատուկ վերանայման բողոքները վարույթ ընդունելու վերը հիշատակված պայմանի առկայության հիմնավորում բողոք բերած անձը նշել է, որ Վերաքննիչ դատարանը խախտել է վարույթի հանրայնության, անձի ազատության և անձնական անձեռնմխելիության, անմեղության կանխավարկածի սկզբունքները։</w:t>
      </w:r>
    </w:p>
    <w:p w14:paraId="08513FCA" w14:textId="77777777" w:rsidR="00FF585A" w:rsidRPr="0056026E" w:rsidRDefault="00FF585A" w:rsidP="00FF585A">
      <w:pPr>
        <w:spacing w:line="360" w:lineRule="auto"/>
        <w:ind w:firstLine="567"/>
        <w:jc w:val="both"/>
        <w:rPr>
          <w:rFonts w:ascii="GHEA Mariam" w:eastAsia="GHEA Mariam" w:hAnsi="GHEA Mariam" w:cs="GHEA Mariam"/>
          <w:i/>
          <w:iCs/>
          <w:color w:val="0D0D0D"/>
          <w:sz w:val="24"/>
          <w:szCs w:val="24"/>
          <w:lang w:val="hy-AM"/>
        </w:rPr>
      </w:pPr>
      <w:r w:rsidRPr="0056026E">
        <w:rPr>
          <w:rFonts w:ascii="GHEA Mariam" w:eastAsia="GHEA Mariam" w:hAnsi="GHEA Mariam" w:cs="GHEA Mariam"/>
          <w:i/>
          <w:iCs/>
          <w:color w:val="0D0D0D"/>
          <w:sz w:val="24"/>
          <w:szCs w:val="24"/>
          <w:lang w:val="hy-AM"/>
        </w:rPr>
        <w:t>Բացի այդ, ըստ բողոքաբերի՝ Վճռաբեկ դատարանի որոշումը կարող է էական նշանակություն ունենալ ՀՀ քրեական դատավարության օրենսգրքի 120-րդ հոդվածի 1-ին մասի 5-րդ կետի և 121-րդ հոդվածի 1-ին մասի միատեսակ կիրառության համար։</w:t>
      </w:r>
    </w:p>
    <w:p w14:paraId="3008DFFB" w14:textId="77777777" w:rsidR="00FF585A" w:rsidRPr="0056026E" w:rsidRDefault="00FF585A" w:rsidP="00FF585A">
      <w:pPr>
        <w:spacing w:line="360" w:lineRule="auto"/>
        <w:ind w:firstLine="567"/>
        <w:jc w:val="both"/>
        <w:rPr>
          <w:rFonts w:ascii="GHEA Mariam" w:eastAsia="GHEA Mariam" w:hAnsi="GHEA Mariam" w:cs="GHEA Mariam"/>
          <w:i/>
          <w:iCs/>
          <w:color w:val="0D0D0D"/>
          <w:sz w:val="24"/>
          <w:szCs w:val="24"/>
          <w:lang w:val="hy-AM"/>
        </w:rPr>
      </w:pPr>
      <w:r w:rsidRPr="0056026E">
        <w:rPr>
          <w:rFonts w:ascii="GHEA Mariam" w:eastAsia="GHEA Mariam" w:hAnsi="GHEA Mariam" w:cs="GHEA Mariam"/>
          <w:i/>
          <w:iCs/>
          <w:color w:val="0D0D0D"/>
          <w:sz w:val="24"/>
          <w:szCs w:val="24"/>
          <w:lang w:val="hy-AM"/>
        </w:rPr>
        <w:t xml:space="preserve">Բողոքաբերի փաստարկների, սույն գործի նյութերի, ինչպես նաև բողոքարկվող դատական ակտի պատճառաբանությունների համադրված վերլուծության արդյունքում Վճռաբեկ դատարանը գտնում է, որ բողոք բերած անձի կողմից բավարար կերպով չի հիմնավորվել, որ Վերաքննիչ դատարանի կողմից առերևույթ թույլ է տրվել դատական սխալ, և որ միաժամանակ բողոքներում բարձրացված հարցերի վերաբերյալ Վճռաբեկ դատարանի որոշումը կարող է էական նշանակություն ունենալ oրենքի միատեսակ կիրառության համար, հետևաբար </w:t>
      </w:r>
      <w:r w:rsidRPr="0056026E">
        <w:rPr>
          <w:rFonts w:ascii="GHEA Mariam" w:eastAsia="GHEA Mariam" w:hAnsi="GHEA Mariam" w:cs="GHEA Mariam"/>
          <w:i/>
          <w:iCs/>
          <w:color w:val="0D0D0D"/>
          <w:sz w:val="24"/>
          <w:szCs w:val="24"/>
          <w:lang w:val="hy-AM"/>
        </w:rPr>
        <w:lastRenderedPageBreak/>
        <w:t>բացակայում են բողոքները վարույթ ընդունելու՝ ՀՀ քրեական դատավարության օրենսգրքի 396-րդ հոդված 1-ին մասի 1-ին կետով նախատեսված պայմանը:</w:t>
      </w:r>
    </w:p>
    <w:p w14:paraId="3083EE4B" w14:textId="334D49DD" w:rsidR="00416B6C" w:rsidRPr="0056026E" w:rsidRDefault="00FF585A" w:rsidP="00FF585A">
      <w:pPr>
        <w:spacing w:line="360" w:lineRule="auto"/>
        <w:ind w:firstLine="567"/>
        <w:jc w:val="both"/>
        <w:rPr>
          <w:rFonts w:ascii="GHEA Mariam" w:eastAsia="GHEA Mariam" w:hAnsi="GHEA Mariam" w:cs="GHEA Mariam"/>
          <w:i/>
          <w:iCs/>
          <w:color w:val="0D0D0D"/>
          <w:sz w:val="24"/>
          <w:szCs w:val="24"/>
          <w:lang w:val="hy-AM"/>
        </w:rPr>
      </w:pPr>
      <w:r w:rsidRPr="0056026E">
        <w:rPr>
          <w:rFonts w:ascii="GHEA Mariam" w:eastAsia="GHEA Mariam" w:hAnsi="GHEA Mariam" w:cs="GHEA Mariam"/>
          <w:i/>
          <w:iCs/>
          <w:color w:val="0D0D0D"/>
          <w:sz w:val="24"/>
          <w:szCs w:val="24"/>
          <w:lang w:val="hy-AM"/>
        </w:rPr>
        <w:t xml:space="preserve">ՀՀ քրեական դատավարության օրենսգրքի 398-րդ հոդվածի 3-րդ մասի համաձայն` «Վճռաբեկ բողոքը վարույթ ընդունելը մերժվում է, եթե Վճռաբեկ դատարանը գալիս է հետևության, որ </w:t>
      </w:r>
      <w:bookmarkStart w:id="8" w:name="_Hlk184928888"/>
      <w:r w:rsidRPr="0056026E">
        <w:rPr>
          <w:rFonts w:ascii="GHEA Mariam" w:eastAsia="GHEA Mariam" w:hAnsi="GHEA Mariam" w:cs="GHEA Mariam"/>
          <w:i/>
          <w:iCs/>
          <w:color w:val="0D0D0D"/>
          <w:sz w:val="24"/>
          <w:szCs w:val="24"/>
          <w:lang w:val="hy-AM"/>
        </w:rPr>
        <w:t>վարույթ ընդունելու պայմանների հիմնավորումները բավարար չեն</w:t>
      </w:r>
      <w:bookmarkEnd w:id="8"/>
      <w:r w:rsidRPr="0056026E">
        <w:rPr>
          <w:rFonts w:ascii="GHEA Mariam" w:eastAsia="GHEA Mariam" w:hAnsi="GHEA Mariam" w:cs="GHEA Mariam"/>
          <w:i/>
          <w:iCs/>
          <w:color w:val="0D0D0D"/>
          <w:sz w:val="24"/>
          <w:szCs w:val="24"/>
          <w:lang w:val="hy-AM"/>
        </w:rPr>
        <w:t>», ուստի ներկայացված բողոքները վարույթ ընդունելը ենթակա են մերժման:(…)</w:t>
      </w:r>
      <w:r w:rsidRPr="0056026E">
        <w:rPr>
          <w:rFonts w:ascii="GHEA Mariam" w:eastAsia="GHEA Mariam" w:hAnsi="GHEA Mariam" w:cs="GHEA Mariam"/>
          <w:color w:val="0D0D0D"/>
          <w:sz w:val="24"/>
          <w:szCs w:val="24"/>
          <w:lang w:val="hy-AM"/>
        </w:rPr>
        <w:t>»</w:t>
      </w:r>
      <w:r w:rsidRPr="0056026E">
        <w:rPr>
          <w:rStyle w:val="FootnoteReference"/>
          <w:rFonts w:ascii="GHEA Mariam" w:eastAsia="GHEA Mariam" w:hAnsi="GHEA Mariam" w:cs="GHEA Mariam"/>
          <w:color w:val="0D0D0D"/>
          <w:sz w:val="24"/>
          <w:szCs w:val="24"/>
          <w:lang w:val="hy-AM"/>
        </w:rPr>
        <w:footnoteReference w:id="1"/>
      </w:r>
      <w:r w:rsidR="00416B6C" w:rsidRPr="0056026E">
        <w:rPr>
          <w:rFonts w:ascii="GHEA Mariam" w:eastAsia="GHEA Mariam" w:hAnsi="GHEA Mariam" w:cs="GHEA Mariam"/>
          <w:i/>
          <w:iCs/>
          <w:color w:val="0D0D0D"/>
          <w:sz w:val="24"/>
          <w:szCs w:val="24"/>
          <w:lang w:val="hy-AM"/>
        </w:rPr>
        <w:t>:</w:t>
      </w:r>
    </w:p>
    <w:p w14:paraId="37177854" w14:textId="68ED3227" w:rsidR="00FF585A" w:rsidRPr="0056026E" w:rsidRDefault="00FF585A" w:rsidP="00FF585A">
      <w:pPr>
        <w:spacing w:line="360" w:lineRule="auto"/>
        <w:ind w:firstLine="567"/>
        <w:jc w:val="both"/>
        <w:rPr>
          <w:rFonts w:ascii="GHEA Mariam" w:hAnsi="GHEA Mariam"/>
          <w:i/>
          <w:iCs/>
          <w:sz w:val="24"/>
          <w:szCs w:val="24"/>
          <w:lang w:val="hy-AM"/>
        </w:rPr>
      </w:pPr>
      <w:r w:rsidRPr="0056026E">
        <w:rPr>
          <w:rFonts w:ascii="GHEA Mariam" w:eastAsia="GHEA Mariam" w:hAnsi="GHEA Mariam" w:cs="GHEA Mariam"/>
          <w:color w:val="0D0D0D"/>
          <w:sz w:val="24"/>
          <w:szCs w:val="24"/>
          <w:lang w:val="hy-AM"/>
        </w:rPr>
        <w:t>10</w:t>
      </w:r>
      <w:r w:rsidRPr="0056026E">
        <w:rPr>
          <w:rFonts w:ascii="Cambria Math" w:eastAsia="GHEA Mariam" w:hAnsi="Cambria Math" w:cs="Cambria Math"/>
          <w:color w:val="0D0D0D"/>
          <w:sz w:val="24"/>
          <w:szCs w:val="24"/>
          <w:lang w:val="hy-AM"/>
        </w:rPr>
        <w:t>․</w:t>
      </w:r>
      <w:r w:rsidRPr="0056026E">
        <w:rPr>
          <w:rFonts w:ascii="GHEA Mariam" w:eastAsia="GHEA Mariam" w:hAnsi="GHEA Mariam" w:cs="GHEA Mariam"/>
          <w:color w:val="0D0D0D"/>
          <w:sz w:val="24"/>
          <w:szCs w:val="24"/>
          <w:lang w:val="hy-AM"/>
        </w:rPr>
        <w:t xml:space="preserve"> </w:t>
      </w:r>
      <w:r w:rsidRPr="0056026E">
        <w:rPr>
          <w:rFonts w:ascii="GHEA Mariam" w:eastAsia="GHEA Mariam" w:hAnsi="GHEA Mariam" w:cs="GHEA Mariam"/>
          <w:sz w:val="24"/>
          <w:szCs w:val="24"/>
          <w:lang w:val="hy-AM"/>
        </w:rPr>
        <w:t>ՀՀ Սահմանադրական դատարանը, քննության առնելով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Ալեքսանյանի ներկայացուցիչ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Մանուկյանի դիմումը, 2023 թվականի դեկտեմբերի 19-ին կայացրած  թիվ ՍԴՈ-1707 որոշմամբ արձանագրել է</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w:t>
      </w:r>
      <w:r w:rsidR="003E0727" w:rsidRPr="0056026E">
        <w:rPr>
          <w:rFonts w:ascii="GHEA Mariam" w:eastAsia="GHEA Mariam" w:hAnsi="GHEA Mariam" w:cs="GHEA Mariam"/>
          <w:sz w:val="24"/>
          <w:szCs w:val="24"/>
          <w:lang w:val="hy-AM"/>
        </w:rPr>
        <w:t xml:space="preserve">(…) </w:t>
      </w:r>
      <w:r w:rsidR="00BD4EAD" w:rsidRPr="0056026E">
        <w:rPr>
          <w:rFonts w:ascii="GHEA Mariam" w:hAnsi="GHEA Mariam"/>
          <w:i/>
          <w:iCs/>
          <w:sz w:val="24"/>
          <w:szCs w:val="24"/>
          <w:lang w:val="hy-AM"/>
        </w:rPr>
        <w:t>Սահմանադրական դատարանն արձանագրում է, որ սույն գործի նյութերի ուսումնաս</w:t>
      </w:r>
      <w:r w:rsidR="003E0727" w:rsidRPr="0056026E">
        <w:rPr>
          <w:rFonts w:ascii="GHEA Mariam" w:hAnsi="GHEA Mariam"/>
          <w:i/>
          <w:iCs/>
          <w:sz w:val="24"/>
          <w:szCs w:val="24"/>
          <w:lang w:val="hy-AM"/>
        </w:rPr>
        <w:t xml:space="preserve">իրությունից պարզվել է, որ ՀԿԴ/0002/01/23 քրեական գործով Վճռաբեկ դատարանի 2023 թվականի ապրիլի 26-ի որոշմամբ, Դիմողի կողմից ներկայացված վճռաբեկ բողոքի հիմքերին և բողոքը վարույթ ընդունելու պայմանները հիմնավորող փաստարկներին ի պատասխան, միայն նշվել է, որ բողոքաբերի փաստարկների, գործի նյութերի, ինչպես նաև բողոքարկվող դատական ակտի պատճառաբանությունների համադրված վերլուծության արդյունքում Վճռաբեկ դատարանը գտնում է, որ բողոքաբերի կողմից բավարար կերպով չի հիմնավորվել, որ վերաքննիչ դատարանի կողմից առերևույթ թույլ է տրվել դատական սխալ, և որ միաժամանակ բողոքաբերի կողմից բարձրացված հարցերի վերաբերյալ Վճռաբեկ դատարանի որոշումը կարող է էական նշանակություն ունենալ օրենքի միատեսակ կիրառության համար: Սահմանադրական դատարանը գտնում է, որ Դիմողի նկատմամբ դատական ակտի պատճառաբանվածության վերաբերյալ Օրենսգրքի 398-րդ հոդվածի 3-րդ մասը կիրառվել է այն մեկնաբանությամբ, որի արդյունքում դատական ակտի պատճառաբանությունների փոխարեն այն պարունակում է միայն վճռաբեկ բողոքը վարույթ ընդունելու հիմքերի անբավարարության մասին եզրահանգում։ Հետևաբար՝ Դիմողի գործով Վճռաբեկ դատարանի կողմից դատական ակտի </w:t>
      </w:r>
      <w:r w:rsidR="003E0727" w:rsidRPr="0056026E">
        <w:rPr>
          <w:rFonts w:ascii="GHEA Mariam" w:hAnsi="GHEA Mariam"/>
          <w:i/>
          <w:iCs/>
          <w:sz w:val="24"/>
          <w:szCs w:val="24"/>
          <w:lang w:val="hy-AM"/>
        </w:rPr>
        <w:lastRenderedPageBreak/>
        <w:t>պատճառաբանվածության վերաբերյալ վիճարկվող իրավական դրույթը մեկնաբանվել և կիրառվել է Սահմանադրական դատարանի սույն որոշմամբ նախատեսված դիրքորոշումների հիման վրա տրված մեկնաբանությունից տարբերվող մեկնաբանությամբ։ Սահմանադրական դատարանն արձանագրում է, որ քաղաքացիական գործերով իրավակիրառ պրակտիկայում ուղենշային դեր ունի Սահմանադրական դատարանի ՍԴՈ-1628 որոշումը՝ Վճռաբեկ դատարանի կողմից վճռաբեկ բողոքը վարույթ ընդունելը մերժելու մասին որոշումների պատճառաբանվածության կարևորության մասով: Սույնի առնչությամբ Սահմանադրական դատարանը գտնում է, որ թեև այն վերաբերում է քաղաքացիական դատավարությանը, սակայն Սահմանադրական դատարանի դիրքորոշումը հիմնված է Սահմանադրության 63-րդ հոդվածով նախատեսված արդար դատաքննության իրավունքի բաղադրիչ հանդիսացող՝ դատական ակտի պատճառաբանվածության  ընդհանրական սահմանադրական պահանջին, որը նույնական է նաև քրեական դատավարության շրջանակում հատուկ վերանայման բողոքների վերաբերյալ կայացվող Վճռաբեկ դատարանի ակտերի նկատմամբ։ Հետևաբար՝ Սահմանադրական դատարանը սույն սահմանադրական վեճի լուծման նպատակով հիշյալ որոշմամբ իր արտահայտած իրավական դիրքորոշումից շեղվելու պատճառ չի տեսնում։</w:t>
      </w:r>
      <w:r w:rsidR="00BD4EAD" w:rsidRPr="0056026E">
        <w:rPr>
          <w:rFonts w:ascii="GHEA Mariam" w:hAnsi="GHEA Mariam"/>
          <w:i/>
          <w:iCs/>
          <w:sz w:val="24"/>
          <w:szCs w:val="24"/>
          <w:lang w:val="hy-AM"/>
        </w:rPr>
        <w:t xml:space="preserve"> (…)»</w:t>
      </w:r>
      <w:r w:rsidR="00BD4EAD" w:rsidRPr="0056026E">
        <w:rPr>
          <w:rStyle w:val="FootnoteReference"/>
          <w:rFonts w:ascii="GHEA Mariam" w:hAnsi="GHEA Mariam"/>
          <w:i/>
          <w:iCs/>
          <w:sz w:val="24"/>
          <w:szCs w:val="24"/>
          <w:lang w:val="hy-AM"/>
        </w:rPr>
        <w:footnoteReference w:id="2"/>
      </w:r>
      <w:r w:rsidR="00BD4EAD" w:rsidRPr="0056026E">
        <w:rPr>
          <w:rFonts w:ascii="GHEA Mariam" w:hAnsi="GHEA Mariam"/>
          <w:i/>
          <w:iCs/>
          <w:sz w:val="24"/>
          <w:szCs w:val="24"/>
          <w:lang w:val="hy-AM"/>
        </w:rPr>
        <w:t>։</w:t>
      </w:r>
    </w:p>
    <w:p w14:paraId="0E6E8588" w14:textId="34EF1C07" w:rsidR="00BD4EAD" w:rsidRPr="0056026E" w:rsidRDefault="00BD4EAD" w:rsidP="00FF585A">
      <w:pPr>
        <w:spacing w:line="360" w:lineRule="auto"/>
        <w:ind w:firstLine="567"/>
        <w:jc w:val="both"/>
        <w:rPr>
          <w:rFonts w:ascii="GHEA Mariam" w:eastAsia="GHEA Mariam" w:hAnsi="GHEA Mariam" w:cs="GHEA Mariam"/>
          <w:sz w:val="24"/>
          <w:szCs w:val="24"/>
          <w:lang w:val="hy-AM"/>
        </w:rPr>
      </w:pPr>
      <w:r w:rsidRPr="0056026E">
        <w:rPr>
          <w:rFonts w:ascii="GHEA Mariam" w:hAnsi="GHEA Mariam"/>
          <w:sz w:val="24"/>
          <w:szCs w:val="24"/>
          <w:lang w:val="hy-AM"/>
        </w:rPr>
        <w:t>11</w:t>
      </w:r>
      <w:r w:rsidRPr="0056026E">
        <w:rPr>
          <w:rFonts w:ascii="Cambria Math" w:hAnsi="Cambria Math" w:cs="Cambria Math"/>
          <w:sz w:val="24"/>
          <w:szCs w:val="24"/>
          <w:lang w:val="hy-AM"/>
        </w:rPr>
        <w:t>․</w:t>
      </w:r>
      <w:r w:rsidRPr="0056026E">
        <w:rPr>
          <w:rFonts w:ascii="GHEA Mariam" w:hAnsi="GHEA Mariam"/>
          <w:sz w:val="24"/>
          <w:szCs w:val="24"/>
          <w:lang w:val="hy-AM"/>
        </w:rPr>
        <w:t xml:space="preserve"> Վճռաբեկ դատարանը </w:t>
      </w:r>
      <w:r w:rsidRPr="0056026E">
        <w:rPr>
          <w:rFonts w:ascii="GHEA Mariam" w:eastAsia="GHEA Mariam" w:hAnsi="GHEA Mariam" w:cs="GHEA Mariam"/>
          <w:sz w:val="24"/>
          <w:szCs w:val="24"/>
          <w:lang w:val="hy-AM"/>
        </w:rPr>
        <w:t>մեղադրյալ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Ալեքսանյանի պաշտպան Ա</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Մանուկյանի՝ ՀՀ Սահմանադրական դատարանի թիվ ՍԴՈ-1707 որոշման, որպես նոր հանգամանքի առկայության հիմքով, Վճռաբեկ դատարանի 2023 թվականի ապրիլի 26-ի որոշման դեմ բացառիկ վերանայման բողոքի վերաբերյալ 2024 թվականի փետրվարի 9-ի բացառիկ վերանայման վարույթի հարուցումը մերժելու վերաբերյալ որոշմամբ նշել է</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w:t>
      </w:r>
      <w:r w:rsidR="008C21B8" w:rsidRPr="0056026E">
        <w:rPr>
          <w:rFonts w:ascii="GHEA Mariam" w:eastAsia="GHEA Mariam" w:hAnsi="GHEA Mariam" w:cs="GHEA Mariam"/>
          <w:i/>
          <w:iCs/>
          <w:sz w:val="24"/>
          <w:szCs w:val="24"/>
          <w:lang w:val="hy-AM"/>
        </w:rPr>
        <w:t xml:space="preserve">(…) Վճռաբեկ դատարանը փաստում է, որ Սահմանադրական դատարանը 2023 թվականի դեկտեմբերի 19-ի թիվ ՍԴՈ-1707 որոշմամբ արձանագրել է, որ դիմողի նկատմամբ կայացված վերջնական դատական ակտը նոր հանգամանքի ի հայտ գալու հիմքով ենթակա է վերանայման օրենքով </w:t>
      </w:r>
      <w:r w:rsidR="008C21B8" w:rsidRPr="0056026E">
        <w:rPr>
          <w:rFonts w:ascii="GHEA Mariam" w:eastAsia="GHEA Mariam" w:hAnsi="GHEA Mariam" w:cs="GHEA Mariam"/>
          <w:i/>
          <w:iCs/>
          <w:sz w:val="24"/>
          <w:szCs w:val="24"/>
          <w:lang w:val="hy-AM"/>
        </w:rPr>
        <w:lastRenderedPageBreak/>
        <w:t>սահմանված կարգով, քանի որ Հայաստանի Հանրապետության քրեական դատավարության օրենսգրքի 398-րդ հոդվածի 3-րդ մասը դիմողի նկատմամբ կիրառվել է սույն որոշմամբ տրված մեկնաբանությունից տարբերվող մեկնաբանությամբ: Սակայն, հիմք ընդունելով 2021 թվականի հունիսի 30-ին ընդունված ՀՀ քրեական դատավարության օրենսգրքի 402-րդ հոդվածի 2-րդ մասը, որում սպառիչ նախատեսված են բացառիկ վերանայման ենթակա դատական ակտերը, որոնց թվում խափանման միջոցի վերաբերյալ կայացրած ակտը ներառված չէ, Վճռաբեկ դատարանը գտնում է, որ մեղադրյալ Ա</w:t>
      </w:r>
      <w:r w:rsidR="008C21B8" w:rsidRPr="0056026E">
        <w:rPr>
          <w:rFonts w:ascii="Cambria Math" w:eastAsia="GHEA Mariam" w:hAnsi="Cambria Math" w:cs="Cambria Math"/>
          <w:i/>
          <w:iCs/>
          <w:sz w:val="24"/>
          <w:szCs w:val="24"/>
          <w:lang w:val="hy-AM"/>
        </w:rPr>
        <w:t>․</w:t>
      </w:r>
      <w:r w:rsidR="008C21B8" w:rsidRPr="0056026E">
        <w:rPr>
          <w:rFonts w:ascii="GHEA Mariam" w:eastAsia="GHEA Mariam" w:hAnsi="GHEA Mariam" w:cs="GHEA Mariam"/>
          <w:i/>
          <w:iCs/>
          <w:sz w:val="24"/>
          <w:szCs w:val="24"/>
          <w:lang w:val="hy-AM"/>
        </w:rPr>
        <w:t>Ալեքսանյանի պաշտպան Ա</w:t>
      </w:r>
      <w:r w:rsidR="008C21B8" w:rsidRPr="0056026E">
        <w:rPr>
          <w:rFonts w:ascii="Cambria Math" w:eastAsia="GHEA Mariam" w:hAnsi="Cambria Math" w:cs="Cambria Math"/>
          <w:i/>
          <w:iCs/>
          <w:sz w:val="24"/>
          <w:szCs w:val="24"/>
          <w:lang w:val="hy-AM"/>
        </w:rPr>
        <w:t>․</w:t>
      </w:r>
      <w:r w:rsidR="008C21B8" w:rsidRPr="0056026E">
        <w:rPr>
          <w:rFonts w:ascii="GHEA Mariam" w:eastAsia="GHEA Mariam" w:hAnsi="GHEA Mariam" w:cs="GHEA Mariam"/>
          <w:i/>
          <w:iCs/>
          <w:sz w:val="24"/>
          <w:szCs w:val="24"/>
          <w:lang w:val="hy-AM"/>
        </w:rPr>
        <w:t>Մանուկյանի բողոքի հիման վրա բացառիկ վերանայման վարույթի հարուցումը ենթակա է մերժման, քանի որ բողոքը բերվել է այնպիսի դատական ակտի դեմ, որը ենթակա չէ բացառիկ վերանայման։ (…)</w:t>
      </w:r>
      <w:r w:rsidR="008C21B8" w:rsidRPr="0056026E">
        <w:rPr>
          <w:rFonts w:ascii="GHEA Mariam" w:eastAsia="GHEA Mariam" w:hAnsi="GHEA Mariam" w:cs="GHEA Mariam"/>
          <w:sz w:val="24"/>
          <w:szCs w:val="24"/>
          <w:lang w:val="hy-AM"/>
        </w:rPr>
        <w:t>»</w:t>
      </w:r>
      <w:r w:rsidR="008C21B8" w:rsidRPr="0056026E">
        <w:rPr>
          <w:rStyle w:val="FootnoteReference"/>
          <w:rFonts w:ascii="GHEA Mariam" w:eastAsia="GHEA Mariam" w:hAnsi="GHEA Mariam" w:cs="GHEA Mariam"/>
          <w:sz w:val="24"/>
          <w:szCs w:val="24"/>
          <w:lang w:val="hy-AM"/>
        </w:rPr>
        <w:footnoteReference w:id="3"/>
      </w:r>
      <w:r w:rsidR="008C21B8" w:rsidRPr="0056026E">
        <w:rPr>
          <w:rFonts w:ascii="GHEA Mariam" w:eastAsia="GHEA Mariam" w:hAnsi="GHEA Mariam" w:cs="GHEA Mariam"/>
          <w:sz w:val="24"/>
          <w:szCs w:val="24"/>
          <w:lang w:val="hy-AM"/>
        </w:rPr>
        <w:t>։</w:t>
      </w:r>
      <w:r w:rsidRPr="0056026E">
        <w:rPr>
          <w:rFonts w:ascii="GHEA Mariam" w:eastAsia="GHEA Mariam" w:hAnsi="GHEA Mariam" w:cs="GHEA Mariam"/>
          <w:sz w:val="24"/>
          <w:szCs w:val="24"/>
          <w:lang w:val="hy-AM"/>
        </w:rPr>
        <w:t xml:space="preserve"> </w:t>
      </w:r>
    </w:p>
    <w:p w14:paraId="5412FA41" w14:textId="5D2F9767" w:rsidR="000F07F1" w:rsidRPr="0056026E" w:rsidRDefault="000F07F1" w:rsidP="00FF585A">
      <w:pPr>
        <w:spacing w:line="360" w:lineRule="auto"/>
        <w:ind w:firstLine="567"/>
        <w:jc w:val="both"/>
        <w:rPr>
          <w:rFonts w:ascii="GHEA Mariam" w:hAnsi="GHEA Mariam"/>
          <w:i/>
          <w:iCs/>
          <w:sz w:val="24"/>
          <w:szCs w:val="24"/>
          <w:lang w:val="hy-AM"/>
        </w:rPr>
      </w:pPr>
      <w:r w:rsidRPr="0056026E">
        <w:rPr>
          <w:rFonts w:ascii="GHEA Mariam" w:eastAsia="GHEA Mariam" w:hAnsi="GHEA Mariam" w:cs="GHEA Mariam"/>
          <w:sz w:val="24"/>
          <w:szCs w:val="24"/>
          <w:lang w:val="hy-AM"/>
        </w:rPr>
        <w:t>12</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ՀՀ Սահմանադրական դատարանը</w:t>
      </w:r>
      <w:r w:rsidR="00BE3F39" w:rsidRPr="0056026E">
        <w:rPr>
          <w:rFonts w:ascii="GHEA Mariam" w:eastAsia="GHEA Mariam" w:hAnsi="GHEA Mariam" w:cs="GHEA Mariam"/>
          <w:sz w:val="24"/>
          <w:szCs w:val="24"/>
          <w:lang w:val="hy-AM"/>
        </w:rPr>
        <w:t xml:space="preserve"> Հ</w:t>
      </w:r>
      <w:r w:rsidR="00BE3F39" w:rsidRPr="0056026E">
        <w:rPr>
          <w:rFonts w:ascii="Cambria Math" w:eastAsia="GHEA Mariam" w:hAnsi="Cambria Math" w:cs="Cambria Math"/>
          <w:sz w:val="24"/>
          <w:szCs w:val="24"/>
          <w:lang w:val="hy-AM"/>
        </w:rPr>
        <w:t>․</w:t>
      </w:r>
      <w:r w:rsidR="00BE3F39" w:rsidRPr="0056026E">
        <w:rPr>
          <w:rFonts w:ascii="GHEA Mariam" w:eastAsia="GHEA Mariam" w:hAnsi="GHEA Mariam" w:cs="GHEA Mariam"/>
          <w:sz w:val="24"/>
          <w:szCs w:val="24"/>
          <w:lang w:val="hy-AM"/>
        </w:rPr>
        <w:t>Մամ</w:t>
      </w:r>
      <w:r w:rsidR="00106D27">
        <w:rPr>
          <w:rFonts w:ascii="GHEA Mariam" w:eastAsia="GHEA Mariam" w:hAnsi="GHEA Mariam" w:cs="GHEA Mariam"/>
          <w:sz w:val="24"/>
          <w:szCs w:val="24"/>
          <w:lang w:val="hy-AM"/>
        </w:rPr>
        <w:t>ի</w:t>
      </w:r>
      <w:r w:rsidR="00BE3F39" w:rsidRPr="0056026E">
        <w:rPr>
          <w:rFonts w:ascii="GHEA Mariam" w:eastAsia="GHEA Mariam" w:hAnsi="GHEA Mariam" w:cs="GHEA Mariam"/>
          <w:sz w:val="24"/>
          <w:szCs w:val="24"/>
          <w:lang w:val="hy-AM"/>
        </w:rPr>
        <w:t>ջանյանի դիմումի հիման վրա</w:t>
      </w:r>
      <w:r w:rsidRPr="0056026E">
        <w:rPr>
          <w:rFonts w:ascii="GHEA Mariam" w:eastAsia="GHEA Mariam" w:hAnsi="GHEA Mariam" w:cs="GHEA Mariam"/>
          <w:sz w:val="24"/>
          <w:szCs w:val="24"/>
          <w:lang w:val="hy-AM"/>
        </w:rPr>
        <w:t xml:space="preserve"> </w:t>
      </w:r>
      <w:bookmarkStart w:id="9" w:name="_Hlk184926316"/>
      <w:r w:rsidRPr="0056026E">
        <w:rPr>
          <w:rFonts w:ascii="GHEA Mariam" w:eastAsia="GHEA Mariam" w:hAnsi="GHEA Mariam" w:cs="GHEA Mariam"/>
          <w:sz w:val="24"/>
          <w:szCs w:val="24"/>
          <w:lang w:val="hy-AM"/>
        </w:rPr>
        <w:t>2024 թվականի հունիսի 4-ին կայաց</w:t>
      </w:r>
      <w:r w:rsidR="00037762">
        <w:rPr>
          <w:rFonts w:ascii="GHEA Mariam" w:eastAsia="GHEA Mariam" w:hAnsi="GHEA Mariam" w:cs="GHEA Mariam"/>
          <w:sz w:val="24"/>
          <w:szCs w:val="24"/>
          <w:lang w:val="hy-AM"/>
        </w:rPr>
        <w:t>րած</w:t>
      </w:r>
      <w:r w:rsidRPr="0056026E">
        <w:rPr>
          <w:rFonts w:ascii="GHEA Mariam" w:eastAsia="GHEA Mariam" w:hAnsi="GHEA Mariam" w:cs="GHEA Mariam"/>
          <w:sz w:val="24"/>
          <w:szCs w:val="24"/>
          <w:lang w:val="hy-AM"/>
        </w:rPr>
        <w:t xml:space="preserve"> թիվ ՍԴՈ-1736 որոշմամբ</w:t>
      </w:r>
      <w:bookmarkEnd w:id="9"/>
      <w:r w:rsidRPr="0056026E">
        <w:rPr>
          <w:rFonts w:ascii="GHEA Mariam" w:eastAsia="GHEA Mariam" w:hAnsi="GHEA Mariam" w:cs="GHEA Mariam"/>
          <w:sz w:val="24"/>
          <w:szCs w:val="24"/>
          <w:lang w:val="hy-AM"/>
        </w:rPr>
        <w:t xml:space="preserve"> </w:t>
      </w:r>
      <w:r w:rsidR="00106D27">
        <w:rPr>
          <w:rFonts w:ascii="GHEA Mariam" w:eastAsia="GHEA Mariam" w:hAnsi="GHEA Mariam" w:cs="GHEA Mariam"/>
          <w:sz w:val="24"/>
          <w:szCs w:val="24"/>
          <w:lang w:val="hy-AM"/>
        </w:rPr>
        <w:t>արտահայտել</w:t>
      </w:r>
      <w:r w:rsidRPr="0056026E">
        <w:rPr>
          <w:rFonts w:ascii="GHEA Mariam" w:eastAsia="GHEA Mariam" w:hAnsi="GHEA Mariam" w:cs="GHEA Mariam"/>
          <w:sz w:val="24"/>
          <w:szCs w:val="24"/>
          <w:lang w:val="hy-AM"/>
        </w:rPr>
        <w:t xml:space="preserve"> է իրավական դիրքորոշում առ այն, որ</w:t>
      </w:r>
      <w:r w:rsidRPr="0056026E">
        <w:rPr>
          <w:rFonts w:ascii="Cambria Math" w:eastAsia="GHEA Mariam" w:hAnsi="Cambria Math" w:cs="Cambria Math"/>
          <w:sz w:val="24"/>
          <w:szCs w:val="24"/>
          <w:lang w:val="hy-AM"/>
        </w:rPr>
        <w:t>․</w:t>
      </w:r>
      <w:r w:rsidRPr="0056026E">
        <w:rPr>
          <w:rFonts w:ascii="GHEA Mariam" w:eastAsia="GHEA Mariam" w:hAnsi="GHEA Mariam" w:cs="GHEA Mariam"/>
          <w:sz w:val="24"/>
          <w:szCs w:val="24"/>
          <w:lang w:val="hy-AM"/>
        </w:rPr>
        <w:t xml:space="preserve"> «</w:t>
      </w:r>
      <w:r w:rsidRPr="0056026E">
        <w:rPr>
          <w:rFonts w:ascii="GHEA Mariam" w:eastAsia="GHEA Mariam" w:hAnsi="GHEA Mariam" w:cs="GHEA Mariam"/>
          <w:i/>
          <w:iCs/>
          <w:sz w:val="24"/>
          <w:szCs w:val="24"/>
          <w:lang w:val="hy-AM"/>
        </w:rPr>
        <w:t>(…) [</w:t>
      </w:r>
      <w:r w:rsidRPr="0056026E">
        <w:rPr>
          <w:rFonts w:ascii="GHEA Mariam" w:hAnsi="GHEA Mariam"/>
          <w:i/>
          <w:iCs/>
          <w:sz w:val="24"/>
          <w:szCs w:val="24"/>
          <w:lang w:val="hy-AM"/>
        </w:rPr>
        <w:t xml:space="preserve">Ս]ահմանադրական դատարանն ընդգծում է, որ դատավարական օրենսդրությամբ սահմանված իրավակարգավորումները չպետք է խոչընդոտեն Սահմանադրական դատարանի որոշումների կատարումը, անձի խախտված իրավունքների վերականգնումը։ Անձը պետք է ունենա օրինական ուժի մեջ մտած՝ խափանման միջոցի կիրառման վերաբերյալ կայացված վերջնական դատական ակտը նոր հանգամանքով վերանայելու բողոք ներկայացնելու հնարավորություն այն դեպքում, երբ դա անհրաժեշտ է իր նկատմամբ կայացված վերջնական դատական ակտը վերանայելու համար՝ պայմանավորված Սահմանադրական դատարանի համապատասխան որոշման առկայությամբ։ Սահմանադրական դատարանը գտնում է, որ Օրենսգրքի 401-րդ հոդվածի 2-րդ մասով սահմանված արգելքի գոյությունն իմաստազրկում է որոշ դեպքերում Սահմանադրական դատարան անհատական դիմումներ ներկայացնելը, քանի որ Սահմանադրական դատարանի կողմից կայացվող որոշումը, փաստորեն, դիմողի համար կոնկրետ գործով չի կարող լինել վերջնական դատական ակտի </w:t>
      </w:r>
      <w:r w:rsidRPr="0056026E">
        <w:rPr>
          <w:rFonts w:ascii="GHEA Mariam" w:hAnsi="GHEA Mariam"/>
          <w:i/>
          <w:iCs/>
          <w:sz w:val="24"/>
          <w:szCs w:val="24"/>
          <w:lang w:val="hy-AM"/>
        </w:rPr>
        <w:lastRenderedPageBreak/>
        <w:t>վերանայման նախադրյալ, արգելափակվում է սուբյեկտիվ իրավունքների պաշտպանության առումով Սահմանադրական դատարանի որոշման կատարումը, փակուղի է մտնում իրավունքի գերակայության, հետևաբար՝ Սահմանադրության գերակայության երաշխավորման սկզբունքի իրացումը։ Ավելին, այդ արգելքի առկայության պայմաններում, որոշ դեպքերում հնարավորություն չի ստեղծվում անձի խախտված իրավունքների ու ազատությունների վերականգնման և պաշտպանության համար, ինչը խնդրահարույց է Սահմանադրության 61-րդ հոդվածով նախատեսված դատական պաշտպանության իրավունքի առումով:</w:t>
      </w:r>
    </w:p>
    <w:p w14:paraId="7AF5606F" w14:textId="1FDA0155" w:rsidR="000F07F1" w:rsidRPr="0056026E" w:rsidRDefault="000F07F1" w:rsidP="00FF585A">
      <w:pPr>
        <w:spacing w:line="360" w:lineRule="auto"/>
        <w:ind w:firstLine="567"/>
        <w:jc w:val="both"/>
        <w:rPr>
          <w:rFonts w:ascii="GHEA Mariam" w:hAnsi="GHEA Mariam"/>
          <w:i/>
          <w:iCs/>
          <w:sz w:val="24"/>
          <w:szCs w:val="24"/>
          <w:lang w:val="hy-AM"/>
        </w:rPr>
      </w:pPr>
      <w:r w:rsidRPr="0056026E">
        <w:rPr>
          <w:rFonts w:ascii="GHEA Mariam" w:hAnsi="GHEA Mariam"/>
          <w:i/>
          <w:iCs/>
          <w:sz w:val="24"/>
          <w:szCs w:val="24"/>
          <w:lang w:val="hy-AM"/>
        </w:rPr>
        <w:t>(…)</w:t>
      </w:r>
    </w:p>
    <w:p w14:paraId="7C43FD40" w14:textId="7CC0DADB" w:rsidR="00974A1A" w:rsidRPr="0056026E" w:rsidRDefault="00974A1A" w:rsidP="00FF585A">
      <w:pPr>
        <w:spacing w:line="360" w:lineRule="auto"/>
        <w:ind w:firstLine="567"/>
        <w:jc w:val="both"/>
        <w:rPr>
          <w:rFonts w:ascii="GHEA Mariam" w:hAnsi="GHEA Mariam"/>
          <w:i/>
          <w:iCs/>
          <w:sz w:val="24"/>
          <w:szCs w:val="24"/>
          <w:lang w:val="hy-AM"/>
        </w:rPr>
      </w:pPr>
      <w:r w:rsidRPr="0056026E">
        <w:rPr>
          <w:rFonts w:ascii="GHEA Mariam" w:hAnsi="GHEA Mariam"/>
          <w:i/>
          <w:iCs/>
          <w:sz w:val="24"/>
          <w:szCs w:val="24"/>
          <w:lang w:val="hy-AM"/>
        </w:rPr>
        <w:t>[</w:t>
      </w:r>
      <w:r w:rsidR="000F07F1" w:rsidRPr="0056026E">
        <w:rPr>
          <w:rFonts w:ascii="GHEA Mariam" w:hAnsi="GHEA Mariam"/>
          <w:i/>
          <w:iCs/>
          <w:sz w:val="24"/>
          <w:szCs w:val="24"/>
          <w:lang w:val="hy-AM"/>
        </w:rPr>
        <w:t>Ս</w:t>
      </w:r>
      <w:r w:rsidRPr="0056026E">
        <w:rPr>
          <w:rFonts w:ascii="GHEA Mariam" w:hAnsi="GHEA Mariam"/>
          <w:i/>
          <w:iCs/>
          <w:sz w:val="24"/>
          <w:szCs w:val="24"/>
          <w:lang w:val="hy-AM"/>
        </w:rPr>
        <w:t>]</w:t>
      </w:r>
      <w:r w:rsidR="000F07F1" w:rsidRPr="0056026E">
        <w:rPr>
          <w:rFonts w:ascii="GHEA Mariam" w:hAnsi="GHEA Mariam"/>
          <w:i/>
          <w:iCs/>
          <w:sz w:val="24"/>
          <w:szCs w:val="24"/>
          <w:lang w:val="hy-AM"/>
        </w:rPr>
        <w:t>ահմանադրական դատարանն արձանագրում է, որ օրենսդիրը խիստ սահմանափակել է բացառիկ վերանայման առարկայի շրջանակը՝ սահմանելով, որ բացառիկ վերանայման են ենթակա բացառապես օրինական ուժի մեջ մտած դատավճիռը, վարույթը կարճելու կամ քրեական հետապնդումը դադարեցնելու մասին դատարանի որոշումը, մինչդատական ակտերի վիճարկման վարույթի շրջանակներում կայացված և օրինական ուժի մեջ մտած այն դատական ակտը, որով հաստատվում է քրեական հետապնդում չհարուցելու կամ քրեական հետապնդումը դադարեցնելու իրավաչափությունը, քրեական հետապնդումը նորոգելու անիրավաչափությունը կամ վարույթը կարճելու իրավաչափությունը, ինչպես նաև վերը թվարկված դատական ակտերի վերանայման  արդյունքով վերաքննիչ կամ Վճռաբեկ դատարանի կայացրած և օրինական ուժի մեջ մտած որոշումը։ Այսինքն՝ օրենսդիրը նոր հանգամանքով դատական ակտի վերանայումը հնարավոր է համարել միայն վերոնշյալ դատական ակտերի դեպքում, ըստ այդմ էլ՝ նշված դատական ակտերի շրջանակից դուրս կայացված դատական ակտի դեմ բողոք բերելը համարել է բացառիկ վերանայման վարույթի հարուցումը մերժելու հիմք։</w:t>
      </w:r>
    </w:p>
    <w:p w14:paraId="0D9901D1" w14:textId="0A96801A" w:rsidR="00974A1A" w:rsidRPr="0056026E" w:rsidRDefault="00974A1A" w:rsidP="00FF585A">
      <w:pPr>
        <w:spacing w:line="360" w:lineRule="auto"/>
        <w:ind w:firstLine="567"/>
        <w:jc w:val="both"/>
        <w:rPr>
          <w:rFonts w:ascii="GHEA Mariam" w:hAnsi="GHEA Mariam"/>
          <w:i/>
          <w:iCs/>
          <w:sz w:val="24"/>
          <w:szCs w:val="24"/>
          <w:lang w:val="hy-AM"/>
        </w:rPr>
      </w:pPr>
      <w:r w:rsidRPr="0056026E">
        <w:rPr>
          <w:rFonts w:ascii="GHEA Mariam" w:hAnsi="GHEA Mariam"/>
          <w:i/>
          <w:iCs/>
          <w:sz w:val="24"/>
          <w:szCs w:val="24"/>
          <w:lang w:val="hy-AM"/>
        </w:rPr>
        <w:t>(…)</w:t>
      </w:r>
    </w:p>
    <w:p w14:paraId="0971D8E6" w14:textId="65F73B51" w:rsidR="000F07F1" w:rsidRPr="0056026E" w:rsidRDefault="00974A1A" w:rsidP="00FF585A">
      <w:pPr>
        <w:spacing w:line="360" w:lineRule="auto"/>
        <w:ind w:firstLine="567"/>
        <w:jc w:val="both"/>
        <w:rPr>
          <w:rFonts w:ascii="GHEA Mariam" w:eastAsia="GHEA Mariam" w:hAnsi="GHEA Mariam" w:cs="GHEA Mariam"/>
          <w:color w:val="0D0D0D"/>
          <w:sz w:val="24"/>
          <w:szCs w:val="24"/>
          <w:lang w:val="hy-AM"/>
        </w:rPr>
      </w:pPr>
      <w:r w:rsidRPr="0056026E">
        <w:rPr>
          <w:rFonts w:ascii="GHEA Mariam" w:hAnsi="GHEA Mariam"/>
          <w:i/>
          <w:iCs/>
          <w:sz w:val="24"/>
          <w:szCs w:val="24"/>
          <w:lang w:val="hy-AM"/>
        </w:rPr>
        <w:t>[</w:t>
      </w:r>
      <w:r w:rsidR="000F07F1" w:rsidRPr="0056026E">
        <w:rPr>
          <w:rFonts w:ascii="GHEA Mariam" w:hAnsi="GHEA Mariam"/>
          <w:i/>
          <w:iCs/>
          <w:sz w:val="24"/>
          <w:szCs w:val="24"/>
          <w:lang w:val="hy-AM"/>
        </w:rPr>
        <w:t>Ս</w:t>
      </w:r>
      <w:r w:rsidRPr="0056026E">
        <w:rPr>
          <w:rFonts w:ascii="GHEA Mariam" w:hAnsi="GHEA Mariam"/>
          <w:i/>
          <w:iCs/>
          <w:sz w:val="24"/>
          <w:szCs w:val="24"/>
          <w:lang w:val="hy-AM"/>
        </w:rPr>
        <w:t>]</w:t>
      </w:r>
      <w:r w:rsidR="000F07F1" w:rsidRPr="0056026E">
        <w:rPr>
          <w:rFonts w:ascii="GHEA Mariam" w:hAnsi="GHEA Mariam"/>
          <w:i/>
          <w:iCs/>
          <w:sz w:val="24"/>
          <w:szCs w:val="24"/>
          <w:lang w:val="hy-AM"/>
        </w:rPr>
        <w:t xml:space="preserve">ահմանադրական դատարանն արձանագրում է, որ վիճարկվող դրույթով օրենսդիրը չի նախատեսել անհրաժեշտ կազմակերպական կառուցակարգեր և ընթացակարգեր Դիմողի նկատմամբ կայացված՝ խափանման միջոցի կիրառման վերաբերյալ վերջնական դատական ակտը նոր հանգամանքի հիմքով վերանայելու </w:t>
      </w:r>
      <w:r w:rsidR="000F07F1" w:rsidRPr="0056026E">
        <w:rPr>
          <w:rFonts w:ascii="GHEA Mariam" w:hAnsi="GHEA Mariam"/>
          <w:i/>
          <w:iCs/>
          <w:sz w:val="24"/>
          <w:szCs w:val="24"/>
          <w:lang w:val="hy-AM"/>
        </w:rPr>
        <w:lastRenderedPageBreak/>
        <w:t>համար այն դեպքում, երբ Սահմանադրական դատարանը դիմողի նկատմամբ կիրառված դրույթը ճանաչել է Սահմանադրությանը հակասող և անվավեր, ինչպես նաև այն դեպքում, երբ  Սահմանադրական դատարանն այդ դրույթն իր մեկնաբանությամբ ճանաչելով Սահմանադրությանը համապատասխանող, միաժամանակ գտել է, որ այն Դիմողի նկատմամբ կիրառվել է այլ մեկնաբանությամբ: Սահմանադրական դատարանը գտնում է, որ թեև օրենսդրի կողմից Օրենսգրքում սահմանվել են բացառիկ վերանայմանը վերաբերելի իրավանորմեր, սակայն դրանք, իրավունքների և ազատությունների արդյունավետ իրականացման համար անհրաժեշտ կազմակերպական կառուցակարգերի և ընթացակարգերի բացակայության պայմաններում, ամբողջապես չեն ապահովում անձի դատական պաշտպանության իրավունքի իրացման արդյունավետությունն այնքանով, որքանով խափանման միջոցի կիրառման վերաբերյալ կայացված վերջնական դատական ակտով անձի հիմնարար իրավունքի խախտումը Սահմանադրական դատարանի կողմից արձանագրվելու պայմաններում չի նախատեսվում անձի նկատմամբ կայացված դատական ակտը նոր հանգամանքի հիմքով վերանայելու հնարավորություն, ինչը, Սահմանադրական դատարանի գնահատմամբ, խնդրահարույց է նաև Սահմանադրության 75-րդ հոդվածի համատեքստում: Ընդ որում, Սահմանադրական դատարանը հատկապես ընդգծում է այն փաստը, որ Սահմանադրական դատարանի 2023 թվականի մայիսի 30-ի ՍԴՈ-1690 որոշման հիմքով Հայկ Մամ</w:t>
      </w:r>
      <w:r w:rsidR="00106D27">
        <w:rPr>
          <w:rFonts w:ascii="GHEA Mariam" w:hAnsi="GHEA Mariam"/>
          <w:i/>
          <w:iCs/>
          <w:sz w:val="24"/>
          <w:szCs w:val="24"/>
          <w:lang w:val="hy-AM"/>
        </w:rPr>
        <w:t>ի</w:t>
      </w:r>
      <w:r w:rsidR="000F07F1" w:rsidRPr="0056026E">
        <w:rPr>
          <w:rFonts w:ascii="GHEA Mariam" w:hAnsi="GHEA Mariam"/>
          <w:i/>
          <w:iCs/>
          <w:sz w:val="24"/>
          <w:szCs w:val="24"/>
          <w:lang w:val="hy-AM"/>
        </w:rPr>
        <w:t xml:space="preserve">ջանյանի նկատմամբ կայացված վերջնական դատական ակտը նոր հանգամանքի հիմքով չվերանայելն ըստ էության հանգեցնում է դիմողի՝ Սահմանադրական դատարանի վերը նշված որոշմամբ արձանագրված՝ Սահմանադրության 40-րդ հոդվածով և 61-րդ հոդվածի 1-ին մասով ամրագրված իրավունքների շարունակական խախտման։ Այսպիսով, Սահմանադրական դատարանը գտնում է, որ Օրենսգրքի 401-րդ հոդվածի 2-րդ մասն այնքանով, որքանով չի նախատեսում անձի նկատմամբ կայացված վերջնական դատական ակտը նոր հանգամանքի հիմքով վերանայելու հնարավորություն խափանման միջոցի կիրառման վերաբերյալ կայացված վերջնական դատական ակտով անձի նկատմամբ կիրառված դրույթը Սահմանադրական դատարանի կողմից </w:t>
      </w:r>
      <w:r w:rsidR="000F07F1" w:rsidRPr="0056026E">
        <w:rPr>
          <w:rFonts w:ascii="GHEA Mariam" w:hAnsi="GHEA Mariam"/>
          <w:i/>
          <w:iCs/>
          <w:sz w:val="24"/>
          <w:szCs w:val="24"/>
          <w:lang w:val="hy-AM"/>
        </w:rPr>
        <w:lastRenderedPageBreak/>
        <w:t>Սահմանադրությանը հակաuող և անվավեր ճանաչվելու դեպքում, ինչպեu նաև այն դեպքում, երբ Սահմանադրական դատարանը, անձի նկատմամբ կիրառված դրույթն իր մեկնաբանությամբ ճանաչելով Սահմանադրությանը համապատասխանող, միաժամանակ գտել է, որ այն վերջինիս նկատմամբ կիրառվել է այլ մեկնաբանությամբ, համահունչ չէ Սահմանադրության 61-րդ հոդվածի 1-ին մասին և Սահմանադրության 75-րդ հոդվածով ամրագրված</w:t>
      </w:r>
      <w:r w:rsidR="00106D27">
        <w:rPr>
          <w:rFonts w:ascii="GHEA Mariam" w:hAnsi="GHEA Mariam"/>
          <w:i/>
          <w:iCs/>
          <w:sz w:val="24"/>
          <w:szCs w:val="24"/>
          <w:lang w:val="hy-AM"/>
        </w:rPr>
        <w:t xml:space="preserve"> </w:t>
      </w:r>
      <w:r w:rsidR="000F07F1" w:rsidRPr="0056026E">
        <w:rPr>
          <w:rFonts w:ascii="GHEA Mariam" w:hAnsi="GHEA Mariam"/>
          <w:i/>
          <w:iCs/>
          <w:sz w:val="24"/>
          <w:szCs w:val="24"/>
          <w:lang w:val="hy-AM"/>
        </w:rPr>
        <w:t>սահմանադրաիրավական պահանջին, քանի որ չի երաշխավորում Սահմանադրության 61-րդ հոդվածով ամրագրված՝ հիմնական իրավունքի արդյունավետ իրացման համար անհրաժեշտ կազմակերպական կառուցակարգեր և ընթացակարգեր: (…)</w:t>
      </w:r>
      <w:r w:rsidR="000F07F1" w:rsidRPr="0056026E">
        <w:rPr>
          <w:rFonts w:ascii="GHEA Mariam" w:hAnsi="GHEA Mariam"/>
          <w:lang w:val="hy-AM"/>
        </w:rPr>
        <w:t>»</w:t>
      </w:r>
      <w:r w:rsidR="000F07F1" w:rsidRPr="0056026E">
        <w:rPr>
          <w:rStyle w:val="FootnoteReference"/>
          <w:rFonts w:ascii="GHEA Mariam" w:hAnsi="GHEA Mariam"/>
          <w:lang w:val="hy-AM"/>
        </w:rPr>
        <w:footnoteReference w:id="4"/>
      </w:r>
      <w:r w:rsidR="000F07F1" w:rsidRPr="0056026E">
        <w:rPr>
          <w:rFonts w:ascii="GHEA Mariam" w:hAnsi="GHEA Mariam"/>
          <w:lang w:val="hy-AM"/>
        </w:rPr>
        <w:t>։</w:t>
      </w:r>
    </w:p>
    <w:bookmarkEnd w:id="7"/>
    <w:p w14:paraId="15BA3FD9" w14:textId="77777777" w:rsidR="00416B6C" w:rsidRPr="0056026E" w:rsidRDefault="00416B6C" w:rsidP="00416B6C">
      <w:pPr>
        <w:spacing w:line="360" w:lineRule="auto"/>
        <w:ind w:firstLine="567"/>
        <w:jc w:val="both"/>
        <w:rPr>
          <w:rFonts w:ascii="GHEA Mariam" w:hAnsi="GHEA Mariam"/>
          <w:b/>
          <w:bCs/>
          <w:color w:val="0D0D0D"/>
          <w:sz w:val="24"/>
          <w:szCs w:val="24"/>
          <w:u w:val="single" w:color="0D0D0D"/>
          <w:lang w:val="hy-AM"/>
        </w:rPr>
      </w:pPr>
    </w:p>
    <w:p w14:paraId="253032EA" w14:textId="77777777" w:rsidR="00416B6C" w:rsidRPr="0056026E" w:rsidRDefault="00416B6C" w:rsidP="00416B6C">
      <w:pPr>
        <w:spacing w:line="360" w:lineRule="auto"/>
        <w:ind w:firstLine="567"/>
        <w:jc w:val="both"/>
        <w:rPr>
          <w:rFonts w:ascii="GHEA Mariam" w:eastAsia="GHEA Mariam" w:hAnsi="GHEA Mariam" w:cs="GHEA Mariam"/>
          <w:b/>
          <w:bCs/>
          <w:color w:val="0D0D0D"/>
          <w:sz w:val="24"/>
          <w:szCs w:val="24"/>
          <w:u w:val="single" w:color="0D0D0D"/>
          <w:lang w:val="hy-AM"/>
        </w:rPr>
      </w:pPr>
      <w:r w:rsidRPr="0056026E">
        <w:rPr>
          <w:rFonts w:ascii="GHEA Mariam" w:hAnsi="GHEA Mariam"/>
          <w:b/>
          <w:bCs/>
          <w:color w:val="0D0D0D"/>
          <w:sz w:val="24"/>
          <w:szCs w:val="24"/>
          <w:u w:val="single" w:color="0D0D0D"/>
          <w:lang w:val="hy-AM"/>
        </w:rPr>
        <w:t>Վճռաբեկ դատարանի հիմնավորումները և եզրահանգումը.</w:t>
      </w:r>
    </w:p>
    <w:p w14:paraId="5789A1DE" w14:textId="0B5ED6AE" w:rsidR="00016E32" w:rsidRPr="0056026E" w:rsidRDefault="00416B6C" w:rsidP="00016E32">
      <w:pPr>
        <w:pStyle w:val="Default"/>
        <w:tabs>
          <w:tab w:val="left" w:pos="7200"/>
          <w:tab w:val="left" w:pos="7230"/>
          <w:tab w:val="left" w:pos="8080"/>
          <w:tab w:val="left" w:pos="8647"/>
          <w:tab w:val="left" w:pos="8789"/>
          <w:tab w:val="left" w:pos="9781"/>
        </w:tabs>
        <w:spacing w:after="0" w:line="360" w:lineRule="auto"/>
        <w:ind w:left="-142" w:right="-284" w:firstLine="568"/>
        <w:rPr>
          <w:rFonts w:ascii="GHEA Mariam" w:eastAsia="GHEA Mariam" w:hAnsi="GHEA Mariam" w:cs="GHEA Mariam"/>
          <w:color w:val="auto"/>
          <w:sz w:val="24"/>
          <w:szCs w:val="24"/>
          <w:lang w:val="hy-AM"/>
        </w:rPr>
      </w:pPr>
      <w:r w:rsidRPr="0056026E">
        <w:rPr>
          <w:rFonts w:ascii="GHEA Mariam" w:hAnsi="GHEA Mariam"/>
          <w:sz w:val="24"/>
          <w:szCs w:val="24"/>
          <w:lang w:val="hy-AM"/>
        </w:rPr>
        <w:t>1</w:t>
      </w:r>
      <w:r w:rsidR="004441D8" w:rsidRPr="0056026E">
        <w:rPr>
          <w:rFonts w:ascii="GHEA Mariam" w:hAnsi="GHEA Mariam"/>
          <w:sz w:val="24"/>
          <w:szCs w:val="24"/>
          <w:lang w:val="hy-AM"/>
        </w:rPr>
        <w:t>3</w:t>
      </w:r>
      <w:r w:rsidRPr="0056026E">
        <w:rPr>
          <w:rFonts w:ascii="GHEA Mariam" w:hAnsi="GHEA Mariam"/>
          <w:sz w:val="24"/>
          <w:szCs w:val="24"/>
          <w:lang w:val="hy-AM"/>
        </w:rPr>
        <w:t xml:space="preserve">. Սույն գործով Վճռաբեկ դատարանի առջև բարձրացված </w:t>
      </w:r>
      <w:r w:rsidRPr="0056026E">
        <w:rPr>
          <w:rFonts w:ascii="GHEA Mariam" w:hAnsi="GHEA Mariam"/>
          <w:i/>
          <w:iCs/>
          <w:sz w:val="24"/>
          <w:szCs w:val="24"/>
          <w:lang w:val="hy-AM"/>
        </w:rPr>
        <w:t>առաջին</w:t>
      </w:r>
      <w:r w:rsidRPr="0056026E">
        <w:rPr>
          <w:rFonts w:ascii="GHEA Mariam" w:hAnsi="GHEA Mariam"/>
          <w:sz w:val="24"/>
          <w:szCs w:val="24"/>
          <w:lang w:val="hy-AM"/>
        </w:rPr>
        <w:t xml:space="preserve"> իրավական հարցը հետևյալն է</w:t>
      </w:r>
      <w:r w:rsidRPr="0056026E">
        <w:rPr>
          <w:rFonts w:ascii="GHEA Mariam" w:hAnsi="GHEA Mariam"/>
          <w:lang w:val="hy-AM"/>
        </w:rPr>
        <w:t xml:space="preserve">. </w:t>
      </w:r>
      <w:r w:rsidR="00016E32" w:rsidRPr="0056026E">
        <w:rPr>
          <w:rFonts w:ascii="GHEA Mariam" w:hAnsi="GHEA Mariam"/>
          <w:color w:val="auto"/>
          <w:sz w:val="24"/>
          <w:szCs w:val="24"/>
          <w:lang w:val="hy-AM"/>
        </w:rPr>
        <w:t>արդյո՞ք</w:t>
      </w:r>
      <w:r w:rsidR="00016E32" w:rsidRPr="0056026E">
        <w:rPr>
          <w:rFonts w:ascii="GHEA Mariam" w:hAnsi="GHEA Mariam"/>
          <w:sz w:val="24"/>
          <w:szCs w:val="24"/>
          <w:shd w:val="clear" w:color="auto" w:fill="FFFFFF"/>
          <w:lang w:val="hy-AM"/>
        </w:rPr>
        <w:t xml:space="preserve"> Սահմանադրական դատարանի՝</w:t>
      </w:r>
      <w:r w:rsidR="00BE3F39" w:rsidRPr="0056026E">
        <w:rPr>
          <w:rFonts w:ascii="GHEA Mariam" w:hAnsi="GHEA Mariam"/>
          <w:sz w:val="24"/>
          <w:szCs w:val="24"/>
          <w:shd w:val="clear" w:color="auto" w:fill="FFFFFF"/>
          <w:lang w:val="hy-AM"/>
        </w:rPr>
        <w:t xml:space="preserve"> Հայկ Մամիջանյանի դիմումի հիման վրա կայացված</w:t>
      </w:r>
      <w:r w:rsidR="00016E32" w:rsidRPr="0056026E">
        <w:rPr>
          <w:rFonts w:ascii="GHEA Mariam" w:hAnsi="GHEA Mariam"/>
          <w:sz w:val="24"/>
          <w:szCs w:val="24"/>
          <w:shd w:val="clear" w:color="auto" w:fill="FFFFFF"/>
          <w:lang w:val="hy-AM"/>
        </w:rPr>
        <w:t xml:space="preserve"> 2024 թվականի </w:t>
      </w:r>
      <w:r w:rsidR="00016E32" w:rsidRPr="0056026E">
        <w:rPr>
          <w:rFonts w:ascii="GHEA Mariam" w:hAnsi="GHEA Mariam"/>
          <w:color w:val="auto"/>
          <w:sz w:val="24"/>
          <w:szCs w:val="24"/>
          <w:lang w:val="hy-AM"/>
        </w:rPr>
        <w:t xml:space="preserve">հունիսի  4-ի թիվ ՍԴՈ-1736 որոշումը հիմք է </w:t>
      </w:r>
      <w:r w:rsidR="00016E32" w:rsidRPr="0056026E">
        <w:rPr>
          <w:rFonts w:ascii="GHEA Mariam" w:hAnsi="GHEA Mariam"/>
          <w:sz w:val="24"/>
          <w:szCs w:val="24"/>
          <w:shd w:val="clear" w:color="auto" w:fill="FFFFFF"/>
          <w:lang w:val="hy-AM"/>
        </w:rPr>
        <w:t xml:space="preserve"> </w:t>
      </w:r>
      <w:r w:rsidR="00016E32" w:rsidRPr="0056026E">
        <w:rPr>
          <w:rFonts w:ascii="GHEA Mariam" w:hAnsi="GHEA Mariam"/>
          <w:color w:val="auto"/>
          <w:sz w:val="24"/>
          <w:szCs w:val="24"/>
          <w:lang w:val="hy-AM"/>
        </w:rPr>
        <w:t xml:space="preserve">Վճռաբեկ դատարանի՝ 2023 թվականի ապրիլի 26-ի դատական ակտը </w:t>
      </w:r>
      <w:r w:rsidR="00016E32" w:rsidRPr="0056026E">
        <w:rPr>
          <w:rFonts w:ascii="GHEA Mariam" w:hAnsi="GHEA Mariam"/>
          <w:sz w:val="24"/>
          <w:szCs w:val="24"/>
          <w:shd w:val="clear" w:color="auto" w:fill="FFFFFF"/>
          <w:lang w:val="hy-AM"/>
        </w:rPr>
        <w:t>նոր հանգամանքի առկայության ուժով վերանայելու համար:</w:t>
      </w:r>
    </w:p>
    <w:p w14:paraId="29CD50DA" w14:textId="2FE4476E" w:rsidR="00016E32" w:rsidRPr="0056026E" w:rsidRDefault="00016E32" w:rsidP="00016E32">
      <w:pPr>
        <w:pStyle w:val="1"/>
        <w:rPr>
          <w:rFonts w:ascii="GHEA Mariam" w:hAnsi="GHEA Mariam"/>
          <w:i/>
          <w:iCs/>
          <w:lang w:val="hy-AM"/>
        </w:rPr>
      </w:pPr>
      <w:r w:rsidRPr="0056026E">
        <w:rPr>
          <w:rFonts w:ascii="GHEA Mariam" w:eastAsia="GHEA Mariam" w:hAnsi="GHEA Mariam" w:cs="GHEA Mariam"/>
          <w:bCs/>
          <w:lang w:val="hy-AM"/>
        </w:rPr>
        <w:t xml:space="preserve"> </w:t>
      </w:r>
      <w:r w:rsidR="00416B6C" w:rsidRPr="0056026E">
        <w:rPr>
          <w:rFonts w:ascii="GHEA Mariam" w:eastAsia="GHEA Mariam" w:hAnsi="GHEA Mariam" w:cs="GHEA Mariam"/>
          <w:bCs/>
          <w:lang w:val="hy-AM"/>
        </w:rPr>
        <w:t>1</w:t>
      </w:r>
      <w:r w:rsidR="004441D8" w:rsidRPr="0056026E">
        <w:rPr>
          <w:rFonts w:ascii="GHEA Mariam" w:eastAsia="GHEA Mariam" w:hAnsi="GHEA Mariam" w:cs="GHEA Mariam"/>
          <w:bCs/>
          <w:lang w:val="hy-AM"/>
        </w:rPr>
        <w:t>4</w:t>
      </w:r>
      <w:r w:rsidR="00416B6C" w:rsidRPr="0056026E">
        <w:rPr>
          <w:rFonts w:ascii="GHEA Mariam" w:eastAsia="GHEA Mariam" w:hAnsi="GHEA Mariam" w:cs="GHEA Mariam"/>
          <w:bCs/>
          <w:lang w:val="hy-AM"/>
        </w:rPr>
        <w:t xml:space="preserve">. </w:t>
      </w:r>
      <w:r w:rsidRPr="0056026E">
        <w:rPr>
          <w:rFonts w:ascii="GHEA Mariam" w:hAnsi="GHEA Mariam"/>
          <w:lang w:val="hy-AM"/>
        </w:rPr>
        <w:t xml:space="preserve">ՀՀ քրեական դատավարության օրենսգրքի 352-րդ հոդվածի 6-րդ մասի համաձայն՝ </w:t>
      </w:r>
      <w:r w:rsidRPr="0056026E">
        <w:rPr>
          <w:rFonts w:ascii="GHEA Mariam" w:hAnsi="GHEA Mariam"/>
          <w:i/>
          <w:iCs/>
          <w:lang w:val="hy-AM"/>
        </w:rPr>
        <w:t>«Բացառիկ վերանայումը կիրառվում է այն դեպքում, երբ (</w:t>
      </w:r>
      <w:r w:rsidRPr="0056026E">
        <w:rPr>
          <w:rFonts w:ascii="Cambria Math" w:hAnsi="Cambria Math" w:cs="Cambria Math"/>
          <w:i/>
          <w:iCs/>
          <w:lang w:val="hy-AM"/>
        </w:rPr>
        <w:t>․․․</w:t>
      </w:r>
      <w:r w:rsidRPr="0056026E">
        <w:rPr>
          <w:rFonts w:ascii="GHEA Mariam" w:hAnsi="GHEA Mariam"/>
          <w:i/>
          <w:iCs/>
          <w:lang w:val="hy-AM"/>
        </w:rPr>
        <w:t>) նոր հանգամանքի (</w:t>
      </w:r>
      <w:r w:rsidRPr="0056026E">
        <w:rPr>
          <w:rFonts w:ascii="Cambria Math" w:hAnsi="Cambria Math" w:cs="Cambria Math"/>
          <w:i/>
          <w:iCs/>
          <w:lang w:val="hy-AM"/>
        </w:rPr>
        <w:t>․․․</w:t>
      </w:r>
      <w:r w:rsidRPr="0056026E">
        <w:rPr>
          <w:rFonts w:ascii="GHEA Mariam" w:hAnsi="GHEA Mariam"/>
          <w:i/>
          <w:iCs/>
          <w:lang w:val="hy-AM"/>
        </w:rPr>
        <w:t>) հիմքով բողոքարկվում է սույն օրենսգրքի 401-րդ հոդվածի 2-րդ մասով նախատեսված` օրինական ուժի մեջ մտած դատական ակտը»։</w:t>
      </w:r>
    </w:p>
    <w:p w14:paraId="44A37ABC" w14:textId="77777777" w:rsidR="00016E32" w:rsidRPr="0056026E" w:rsidRDefault="00016E32" w:rsidP="00016E32">
      <w:pPr>
        <w:pStyle w:val="1"/>
        <w:rPr>
          <w:rFonts w:ascii="GHEA Mariam" w:hAnsi="GHEA Mariam"/>
          <w:i/>
          <w:iCs/>
          <w:lang w:val="hy-AM"/>
        </w:rPr>
      </w:pPr>
      <w:r w:rsidRPr="0056026E">
        <w:rPr>
          <w:rFonts w:ascii="GHEA Mariam" w:hAnsi="GHEA Mariam"/>
          <w:lang w:val="hy-AM"/>
        </w:rPr>
        <w:t xml:space="preserve">ՀՀ  քրեական   դատավարության   օրենսգրքի   401-րդ   հոդվածի   համաձայն`  </w:t>
      </w:r>
      <w:r w:rsidRPr="0056026E">
        <w:rPr>
          <w:rFonts w:ascii="GHEA Mariam" w:hAnsi="GHEA Mariam"/>
          <w:i/>
          <w:iCs/>
          <w:lang w:val="hy-AM"/>
        </w:rPr>
        <w:t>«1. Բացառիկ վերանայման վարույթներն են՝</w:t>
      </w:r>
    </w:p>
    <w:p w14:paraId="4EA85956" w14:textId="77777777" w:rsidR="00016E32" w:rsidRPr="0056026E" w:rsidRDefault="00016E32" w:rsidP="00016E32">
      <w:pPr>
        <w:pStyle w:val="1"/>
        <w:rPr>
          <w:rFonts w:ascii="GHEA Mariam" w:hAnsi="GHEA Mariam"/>
          <w:i/>
          <w:iCs/>
          <w:lang w:val="hy-AM"/>
        </w:rPr>
      </w:pPr>
      <w:r w:rsidRPr="0056026E">
        <w:rPr>
          <w:rFonts w:ascii="GHEA Mariam" w:hAnsi="GHEA Mariam"/>
          <w:i/>
          <w:iCs/>
          <w:lang w:val="hy-AM"/>
        </w:rPr>
        <w:t>1) նոր հանգամանքներով վարույթը.</w:t>
      </w:r>
    </w:p>
    <w:p w14:paraId="2B780652" w14:textId="77777777" w:rsidR="00016E32" w:rsidRPr="0056026E" w:rsidRDefault="00016E32" w:rsidP="00016E32">
      <w:pPr>
        <w:pStyle w:val="1"/>
        <w:rPr>
          <w:rFonts w:ascii="GHEA Mariam" w:hAnsi="GHEA Mariam"/>
          <w:i/>
          <w:iCs/>
          <w:lang w:val="hy-AM"/>
        </w:rPr>
      </w:pPr>
      <w:r w:rsidRPr="0056026E">
        <w:rPr>
          <w:rFonts w:ascii="GHEA Mariam" w:hAnsi="GHEA Mariam"/>
          <w:i/>
          <w:iCs/>
          <w:lang w:val="hy-AM"/>
        </w:rPr>
        <w:t>(</w:t>
      </w:r>
      <w:r w:rsidRPr="0056026E">
        <w:rPr>
          <w:rFonts w:ascii="Cambria Math" w:hAnsi="Cambria Math" w:cs="Cambria Math"/>
          <w:i/>
          <w:iCs/>
          <w:lang w:val="hy-AM"/>
        </w:rPr>
        <w:t>․․․</w:t>
      </w:r>
      <w:r w:rsidRPr="0056026E">
        <w:rPr>
          <w:rFonts w:ascii="GHEA Mariam" w:hAnsi="GHEA Mariam"/>
          <w:i/>
          <w:iCs/>
          <w:lang w:val="hy-AM"/>
        </w:rPr>
        <w:t>)</w:t>
      </w:r>
    </w:p>
    <w:p w14:paraId="3697359B" w14:textId="77777777" w:rsidR="00016E32" w:rsidRPr="0056026E" w:rsidRDefault="00016E32" w:rsidP="00016E32">
      <w:pPr>
        <w:pStyle w:val="1"/>
        <w:rPr>
          <w:rFonts w:ascii="GHEA Mariam" w:hAnsi="GHEA Mariam"/>
          <w:i/>
          <w:iCs/>
          <w:lang w:val="hy-AM"/>
        </w:rPr>
      </w:pPr>
      <w:r w:rsidRPr="0056026E">
        <w:rPr>
          <w:rFonts w:ascii="GHEA Mariam" w:hAnsi="GHEA Mariam"/>
          <w:i/>
          <w:iCs/>
          <w:lang w:val="hy-AM"/>
        </w:rPr>
        <w:t>2. Բացառիկ վերանայման ենթակա են՝</w:t>
      </w:r>
    </w:p>
    <w:p w14:paraId="61F04F87" w14:textId="77777777" w:rsidR="00016E32" w:rsidRPr="0056026E" w:rsidRDefault="00016E32" w:rsidP="00016E32">
      <w:pPr>
        <w:pStyle w:val="1"/>
        <w:rPr>
          <w:rFonts w:ascii="GHEA Mariam" w:hAnsi="GHEA Mariam"/>
          <w:i/>
          <w:iCs/>
          <w:lang w:val="hy-AM"/>
        </w:rPr>
      </w:pPr>
      <w:r w:rsidRPr="0056026E">
        <w:rPr>
          <w:rFonts w:ascii="GHEA Mariam" w:hAnsi="GHEA Mariam"/>
          <w:i/>
          <w:iCs/>
          <w:lang w:val="hy-AM"/>
        </w:rPr>
        <w:t>1) օրինական ուժի մեջ մտած դատավճիռը, վարույթը կարճելու կամ քրեական հետապնդումը դադարեցնելու մասին դատարանի որոշումը</w:t>
      </w:r>
      <w:r w:rsidRPr="0056026E">
        <w:rPr>
          <w:rFonts w:ascii="Cambria Math" w:hAnsi="Cambria Math" w:cs="Cambria Math"/>
          <w:i/>
          <w:iCs/>
          <w:lang w:val="hy-AM"/>
        </w:rPr>
        <w:t>․</w:t>
      </w:r>
    </w:p>
    <w:p w14:paraId="5B27CE2D" w14:textId="77777777" w:rsidR="00016E32" w:rsidRPr="0056026E" w:rsidRDefault="00016E32" w:rsidP="00016E32">
      <w:pPr>
        <w:pStyle w:val="1"/>
        <w:rPr>
          <w:rFonts w:ascii="GHEA Mariam" w:hAnsi="GHEA Mariam"/>
          <w:i/>
          <w:iCs/>
          <w:lang w:val="hy-AM"/>
        </w:rPr>
      </w:pPr>
      <w:r w:rsidRPr="0056026E">
        <w:rPr>
          <w:rFonts w:ascii="GHEA Mariam" w:hAnsi="GHEA Mariam"/>
          <w:i/>
          <w:iCs/>
          <w:lang w:val="hy-AM"/>
        </w:rPr>
        <w:lastRenderedPageBreak/>
        <w:t>2) մինչդատական ակտերի վիճարկման վարույթի շրջանակներում կայացված և օրինական ուժի մեջ մտած այն դատական ակտը, որով հաստատվում է քրեական հետապնդում չհարուցելու կամ քրեական հետապնդումը դադարեցնելու իրավաչափությունը, քրեական հետապնդումը նորոգելու անիրավաչափությունը կամ վարույթը կարճելու իրավաչափությունը.</w:t>
      </w:r>
    </w:p>
    <w:p w14:paraId="211D6FEA" w14:textId="77777777" w:rsidR="00016E32" w:rsidRPr="0056026E" w:rsidRDefault="00016E32" w:rsidP="00016E32">
      <w:pPr>
        <w:pStyle w:val="1"/>
        <w:rPr>
          <w:rFonts w:ascii="GHEA Mariam" w:hAnsi="GHEA Mariam"/>
          <w:i/>
          <w:iCs/>
          <w:lang w:val="hy-AM"/>
        </w:rPr>
      </w:pPr>
      <w:r w:rsidRPr="0056026E">
        <w:rPr>
          <w:rFonts w:ascii="GHEA Mariam" w:hAnsi="GHEA Mariam"/>
          <w:i/>
          <w:iCs/>
          <w:lang w:val="hy-AM"/>
        </w:rPr>
        <w:t>3) սույն մասի 1-ին և 2-րդ կետերով նախատեսված դատական ակտերի վերանայման արդյունքով վերաքննիչ կամ Վճռաբեկ դատարանի կայացրած և օրինական ուժի մեջ մտած որոշումը»:</w:t>
      </w:r>
    </w:p>
    <w:p w14:paraId="015B1624" w14:textId="77777777" w:rsidR="00016E32" w:rsidRPr="0056026E" w:rsidRDefault="00016E32" w:rsidP="00016E32">
      <w:pPr>
        <w:pStyle w:val="1"/>
        <w:rPr>
          <w:rFonts w:ascii="GHEA Mariam" w:hAnsi="GHEA Mariam"/>
          <w:i/>
          <w:iCs/>
          <w:lang w:val="hy-AM"/>
        </w:rPr>
      </w:pPr>
      <w:r w:rsidRPr="0056026E">
        <w:rPr>
          <w:rFonts w:ascii="GHEA Mariam" w:hAnsi="GHEA Mariam"/>
          <w:lang w:val="hy-AM"/>
        </w:rPr>
        <w:t xml:space="preserve">Նույն օրենսգրքի 403-րդ հոդվածի համաձայն` </w:t>
      </w:r>
      <w:r w:rsidRPr="0056026E">
        <w:rPr>
          <w:rFonts w:ascii="GHEA Mariam" w:hAnsi="GHEA Mariam"/>
          <w:i/>
          <w:iCs/>
          <w:lang w:val="hy-AM"/>
        </w:rPr>
        <w:t>«1. Նոր հանգամանքներով բողոք կարող է բերվել հետևյալ հիմքերով</w:t>
      </w:r>
      <w:r w:rsidRPr="0056026E">
        <w:rPr>
          <w:rFonts w:ascii="Cambria Math" w:hAnsi="Cambria Math" w:cs="Cambria Math"/>
          <w:i/>
          <w:iCs/>
          <w:lang w:val="hy-AM"/>
        </w:rPr>
        <w:t>․</w:t>
      </w:r>
    </w:p>
    <w:p w14:paraId="1E6D040D" w14:textId="77777777" w:rsidR="00016E32" w:rsidRPr="0056026E" w:rsidRDefault="00016E32" w:rsidP="00016E32">
      <w:pPr>
        <w:pStyle w:val="1"/>
        <w:rPr>
          <w:rFonts w:ascii="GHEA Mariam" w:hAnsi="GHEA Mariam"/>
          <w:i/>
          <w:iCs/>
          <w:lang w:val="hy-AM"/>
        </w:rPr>
      </w:pPr>
      <w:r w:rsidRPr="0056026E">
        <w:rPr>
          <w:rFonts w:ascii="GHEA Mariam" w:hAnsi="GHEA Mariam"/>
          <w:i/>
          <w:iCs/>
          <w:lang w:val="hy-AM"/>
        </w:rPr>
        <w:t>(</w:t>
      </w:r>
      <w:r w:rsidRPr="0056026E">
        <w:rPr>
          <w:rFonts w:ascii="Cambria Math" w:hAnsi="Cambria Math" w:cs="Cambria Math"/>
          <w:i/>
          <w:iCs/>
          <w:lang w:val="hy-AM"/>
        </w:rPr>
        <w:t>․․․</w:t>
      </w:r>
      <w:r w:rsidRPr="0056026E">
        <w:rPr>
          <w:rFonts w:ascii="GHEA Mariam" w:hAnsi="GHEA Mariam"/>
          <w:i/>
          <w:iCs/>
          <w:lang w:val="hy-AM"/>
        </w:rPr>
        <w:t>)</w:t>
      </w:r>
    </w:p>
    <w:p w14:paraId="57411734" w14:textId="400FB321" w:rsidR="00016E32" w:rsidRPr="0056026E" w:rsidRDefault="00016E32" w:rsidP="00016E32">
      <w:pPr>
        <w:pStyle w:val="1"/>
        <w:rPr>
          <w:rFonts w:ascii="GHEA Mariam" w:hAnsi="GHEA Mariam"/>
          <w:i/>
          <w:iCs/>
          <w:lang w:val="hy-AM"/>
        </w:rPr>
      </w:pPr>
      <w:r w:rsidRPr="0056026E">
        <w:rPr>
          <w:rFonts w:ascii="GHEA Mariam" w:hAnsi="GHEA Mariam"/>
          <w:i/>
          <w:iCs/>
          <w:lang w:val="hy-AM"/>
        </w:rPr>
        <w:t>4) Սահմանադրական դատարանը տվյալ վարույթով դատարանի կիրառած նորմատիվ իրավական ակտի դրույթը ճանաչել է Սահմանադրությանը հակասող և անվավեր կամ այն իր մեկնաբանությամբ ճանաչել է Սահմանադրությանը համապատասխանող, սակայն գտել է, որ այդ դրույթը կիրառվել է այլ մեկնաբանությամբ. (...)»:</w:t>
      </w:r>
    </w:p>
    <w:p w14:paraId="143E66B3" w14:textId="16FCDEF4" w:rsidR="005B62D3" w:rsidRPr="0056026E" w:rsidRDefault="00016E32" w:rsidP="005B62D3">
      <w:pPr>
        <w:pStyle w:val="1"/>
        <w:rPr>
          <w:rFonts w:ascii="GHEA Mariam" w:eastAsia="GHEA Mariam" w:hAnsi="GHEA Mariam" w:cs="GHEA Mariam"/>
          <w:bCs/>
          <w:i/>
          <w:iCs/>
          <w:lang w:val="hy-AM"/>
        </w:rPr>
      </w:pPr>
      <w:r w:rsidRPr="0056026E">
        <w:rPr>
          <w:rFonts w:ascii="GHEA Mariam" w:eastAsia="GHEA Mariam" w:hAnsi="GHEA Mariam" w:cs="GHEA Mariam"/>
          <w:bCs/>
          <w:lang w:val="hy-AM"/>
        </w:rPr>
        <w:t xml:space="preserve"> </w:t>
      </w:r>
      <w:r w:rsidR="00416B6C" w:rsidRPr="0056026E">
        <w:rPr>
          <w:rFonts w:ascii="GHEA Mariam" w:eastAsia="GHEA Mariam" w:hAnsi="GHEA Mariam" w:cs="GHEA Mariam"/>
          <w:bCs/>
          <w:lang w:val="hy-AM"/>
        </w:rPr>
        <w:t>1</w:t>
      </w:r>
      <w:r w:rsidR="004441D8" w:rsidRPr="0056026E">
        <w:rPr>
          <w:rFonts w:ascii="GHEA Mariam" w:eastAsia="GHEA Mariam" w:hAnsi="GHEA Mariam" w:cs="GHEA Mariam"/>
          <w:bCs/>
          <w:lang w:val="hy-AM"/>
        </w:rPr>
        <w:t>5</w:t>
      </w:r>
      <w:r w:rsidR="00416B6C" w:rsidRPr="0056026E">
        <w:rPr>
          <w:rFonts w:ascii="GHEA Mariam" w:eastAsia="GHEA Mariam" w:hAnsi="GHEA Mariam" w:cs="GHEA Mariam"/>
          <w:bCs/>
          <w:lang w:val="hy-AM"/>
        </w:rPr>
        <w:t xml:space="preserve">. </w:t>
      </w:r>
      <w:r w:rsidR="005B62D3" w:rsidRPr="0056026E">
        <w:rPr>
          <w:rFonts w:ascii="GHEA Mariam" w:eastAsia="GHEA Mariam" w:hAnsi="GHEA Mariam" w:cs="GHEA Mariam"/>
          <w:bCs/>
          <w:lang w:val="hy-AM"/>
        </w:rPr>
        <w:t xml:space="preserve">Վճռաբեկ դատարանը </w:t>
      </w:r>
      <w:r w:rsidR="005B62D3" w:rsidRPr="0056026E">
        <w:rPr>
          <w:rFonts w:ascii="GHEA Mariam" w:eastAsia="GHEA Mariam" w:hAnsi="GHEA Mariam" w:cs="GHEA Mariam"/>
          <w:bCs/>
          <w:i/>
          <w:iCs/>
          <w:lang w:val="hy-AM"/>
        </w:rPr>
        <w:t xml:space="preserve">Արա Բուդաղյանի </w:t>
      </w:r>
      <w:r w:rsidR="005B62D3" w:rsidRPr="0056026E">
        <w:rPr>
          <w:rFonts w:ascii="GHEA Mariam" w:eastAsia="GHEA Mariam" w:hAnsi="GHEA Mariam" w:cs="GHEA Mariam"/>
          <w:bCs/>
          <w:lang w:val="hy-AM"/>
        </w:rPr>
        <w:t>վերաբերյալ գործով որոշմամբ անդրադառնալով բացառիկ վերանայման ենթակա դատական ակտերի շրջանակին նշել է</w:t>
      </w:r>
      <w:r w:rsidR="005B62D3" w:rsidRPr="0056026E">
        <w:rPr>
          <w:rFonts w:ascii="Cambria Math" w:eastAsia="GHEA Mariam" w:hAnsi="Cambria Math" w:cs="Cambria Math"/>
          <w:bCs/>
          <w:lang w:val="hy-AM"/>
        </w:rPr>
        <w:t>․</w:t>
      </w:r>
      <w:r w:rsidR="005B62D3" w:rsidRPr="0056026E">
        <w:rPr>
          <w:rFonts w:ascii="GHEA Mariam" w:eastAsia="GHEA Mariam" w:hAnsi="GHEA Mariam" w:cs="GHEA Mariam"/>
          <w:bCs/>
          <w:lang w:val="hy-AM"/>
        </w:rPr>
        <w:t xml:space="preserve"> «(…) </w:t>
      </w:r>
      <w:r w:rsidR="00416B6C" w:rsidRPr="0056026E">
        <w:rPr>
          <w:rFonts w:ascii="GHEA Mariam" w:eastAsia="GHEA Mariam" w:hAnsi="GHEA Mariam" w:cs="GHEA Mariam"/>
          <w:bCs/>
          <w:i/>
          <w:iCs/>
          <w:lang w:val="hy-AM"/>
        </w:rPr>
        <w:t>Մեջբերված նորմերի բովանդակությունից երևում է, որ</w:t>
      </w:r>
      <w:r w:rsidR="00416B6C" w:rsidRPr="0056026E">
        <w:rPr>
          <w:rFonts w:ascii="GHEA Mariam" w:hAnsi="GHEA Mariam"/>
          <w:i/>
          <w:iCs/>
          <w:lang w:val="hy-AM"/>
        </w:rPr>
        <w:t xml:space="preserve"> </w:t>
      </w:r>
      <w:r w:rsidR="00416B6C" w:rsidRPr="0056026E">
        <w:rPr>
          <w:rFonts w:ascii="GHEA Mariam" w:eastAsia="GHEA Mariam" w:hAnsi="GHEA Mariam" w:cs="GHEA Mariam"/>
          <w:bCs/>
          <w:i/>
          <w:iCs/>
          <w:lang w:val="hy-AM"/>
        </w:rPr>
        <w:t xml:space="preserve">ՀՀ քրեական դատավարության օրենսգիրքը, որպես բացառիկ վերանայման բողոք բերելու հիմք դիտարկելով Հայաստանի Հանրապետության մասնակցությամբ գործող միջազգային դատարանի` ուժի մեջ մտած վճիռը կամ որոշումը, որով հաստատվում է Հայաստանի Հանրապետության միջազգային պայմանագրով նախատեսված իրավունքի խախտման փաստը կամ կողմերի միջև ձեռք բերված հաշտության համաձայնությունը (բարեկամական կարգավորումը) կամ Հայաստանի Հանրապետության կողմից արված միակողմանի հայտարարությունը, մինչդատական ակտերի վիճարկման վարույթի շրջանակներում, որպես </w:t>
      </w:r>
      <w:r w:rsidR="00416B6C" w:rsidRPr="0056026E">
        <w:rPr>
          <w:rFonts w:ascii="GHEA Mariam" w:hAnsi="GHEA Mariam"/>
          <w:i/>
          <w:iCs/>
          <w:lang w:val="hy-AM"/>
        </w:rPr>
        <w:t xml:space="preserve">բացառիկ վերանայման ենթակա դատական ակտեր, վկայակոչում է միայն </w:t>
      </w:r>
      <w:r w:rsidR="00416B6C" w:rsidRPr="0056026E">
        <w:rPr>
          <w:rFonts w:ascii="GHEA Mariam" w:eastAsia="GHEA Mariam" w:hAnsi="GHEA Mariam" w:cs="GHEA Mariam"/>
          <w:bCs/>
          <w:i/>
          <w:iCs/>
          <w:lang w:val="hy-AM"/>
        </w:rPr>
        <w:t xml:space="preserve">օրինական ուժի մեջ մտած այն դատական ակտերը, որոնցով հաստատվում է քրեական հետապնդում </w:t>
      </w:r>
      <w:r w:rsidR="00416B6C" w:rsidRPr="0056026E">
        <w:rPr>
          <w:rFonts w:ascii="GHEA Mariam" w:eastAsia="GHEA Mariam" w:hAnsi="GHEA Mariam" w:cs="GHEA Mariam"/>
          <w:bCs/>
          <w:i/>
          <w:iCs/>
          <w:lang w:val="hy-AM"/>
        </w:rPr>
        <w:lastRenderedPageBreak/>
        <w:t xml:space="preserve">չհարուցելու կամ քրեական հետապնդումը դադարեցնելու իրավաչափությունը, քրեական հետապնդումը նորոգելու անիրավաչափությունը կամ վարույթը կարճելու իրավաչափությունը: Փաստորեն, </w:t>
      </w:r>
      <w:r w:rsidR="00416B6C" w:rsidRPr="0056026E">
        <w:rPr>
          <w:rFonts w:ascii="GHEA Mariam" w:eastAsia="GHEA Mariam" w:hAnsi="GHEA Mariam" w:cs="GHEA Mariam"/>
          <w:b/>
          <w:i/>
          <w:iCs/>
          <w:lang w:val="hy-AM"/>
        </w:rPr>
        <w:t>կալանքը որպես խափանման միջոց կիրառելու կամ կալանքի ժամկետը երկարաձգելու մասին մինչդատական վարույթներով կայացված դատական ակտերն</w:t>
      </w:r>
      <w:r w:rsidR="00416B6C" w:rsidRPr="0056026E">
        <w:rPr>
          <w:rFonts w:ascii="GHEA Mariam" w:eastAsia="GHEA Mariam" w:hAnsi="GHEA Mariam" w:cs="GHEA Mariam"/>
          <w:bCs/>
          <w:i/>
          <w:iCs/>
          <w:lang w:val="hy-AM"/>
        </w:rPr>
        <w:t xml:space="preserve"> ըստ գործող իրավակարգավորումների՝ ենթակա չեն բացառիկ վերանայման:</w:t>
      </w:r>
    </w:p>
    <w:p w14:paraId="6A915DA8" w14:textId="52A090D6" w:rsidR="005B62D3" w:rsidRPr="0056026E" w:rsidRDefault="005B62D3" w:rsidP="005B62D3">
      <w:pPr>
        <w:pStyle w:val="1"/>
        <w:rPr>
          <w:rFonts w:ascii="GHEA Mariam" w:eastAsia="GHEA Mariam" w:hAnsi="GHEA Mariam" w:cs="GHEA Mariam"/>
          <w:bCs/>
          <w:i/>
          <w:iCs/>
          <w:lang w:val="hy-AM"/>
        </w:rPr>
      </w:pPr>
      <w:r w:rsidRPr="0056026E">
        <w:rPr>
          <w:rFonts w:ascii="GHEA Mariam" w:eastAsia="GHEA Mariam" w:hAnsi="GHEA Mariam" w:cs="GHEA Mariam"/>
          <w:bCs/>
          <w:i/>
          <w:iCs/>
          <w:lang w:val="hy-AM"/>
        </w:rPr>
        <w:t>(…)</w:t>
      </w:r>
    </w:p>
    <w:p w14:paraId="009AF037" w14:textId="00418E99" w:rsidR="00416B6C" w:rsidRPr="0056026E" w:rsidRDefault="00416B6C" w:rsidP="005B62D3">
      <w:pPr>
        <w:pStyle w:val="1"/>
        <w:rPr>
          <w:rFonts w:ascii="GHEA Mariam" w:eastAsia="GHEA Mariam" w:hAnsi="GHEA Mariam" w:cs="GHEA Mariam"/>
          <w:bCs/>
          <w:i/>
          <w:iCs/>
          <w:lang w:val="hy-AM"/>
        </w:rPr>
      </w:pPr>
      <w:r w:rsidRPr="0056026E">
        <w:rPr>
          <w:rFonts w:ascii="GHEA Mariam" w:eastAsia="GHEA Mariam" w:hAnsi="GHEA Mariam" w:cs="GHEA Mariam"/>
          <w:bCs/>
          <w:i/>
          <w:iCs/>
          <w:lang w:val="hy-AM"/>
        </w:rPr>
        <w:t xml:space="preserve"> </w:t>
      </w:r>
      <w:r w:rsidR="005B62D3" w:rsidRPr="0056026E">
        <w:rPr>
          <w:rFonts w:ascii="GHEA Mariam" w:eastAsia="GHEA Mariam" w:hAnsi="GHEA Mariam" w:cs="GHEA Mariam"/>
          <w:bCs/>
          <w:i/>
          <w:iCs/>
          <w:lang w:val="hy-AM"/>
        </w:rPr>
        <w:t>[</w:t>
      </w:r>
      <w:r w:rsidRPr="0056026E">
        <w:rPr>
          <w:rFonts w:ascii="GHEA Mariam" w:eastAsia="GHEA Mariam" w:hAnsi="GHEA Mariam" w:cs="GHEA Mariam"/>
          <w:bCs/>
          <w:i/>
          <w:iCs/>
          <w:lang w:val="hy-AM"/>
        </w:rPr>
        <w:t>Վ</w:t>
      </w:r>
      <w:r w:rsidR="005B62D3" w:rsidRPr="0056026E">
        <w:rPr>
          <w:rFonts w:ascii="GHEA Mariam" w:eastAsia="GHEA Mariam" w:hAnsi="GHEA Mariam" w:cs="GHEA Mariam"/>
          <w:bCs/>
          <w:i/>
          <w:iCs/>
          <w:lang w:val="hy-AM"/>
        </w:rPr>
        <w:t>]</w:t>
      </w:r>
      <w:r w:rsidRPr="0056026E">
        <w:rPr>
          <w:rFonts w:ascii="GHEA Mariam" w:eastAsia="GHEA Mariam" w:hAnsi="GHEA Mariam" w:cs="GHEA Mariam"/>
          <w:bCs/>
          <w:i/>
          <w:iCs/>
          <w:lang w:val="hy-AM"/>
        </w:rPr>
        <w:t xml:space="preserve">ճռաբեկ դատարանը գտնում է, որ Եվրոպական կոնվենցիայով և ՀՀ Սահմանադրությամբ երաշխավորված անձնական ազատությունը սահմանափակող՝ կալանքը որպես խափանման միջոց կիրառելու կամ կալանքի ժամկետը երկարաձգելու մասին մինչդատական վարույթներով կայացված դատական ակտերի բացառիկ վերանայման հնարավորություն՝ ՀՀ քրեական դատավարության օրենսգրքի 403-րդ հոդվածի 1-ին մասի 5-րդ կետով նշված հիմքով նախատեսված չլինելը չի ապահովում անձնական ազատությունից զրկելու հետ կապված հարկադրանքի միջոցների կիրառումից պաշտպանվելու իրավունքի իրացման միջազգային իրավական չափանիշների կենսագործումը, ավելին՝ հակադրության մեջ է մտնում Հայաստանի Հանրապետության ստանձնած միջազգային իրավական պարտավորությունների հետ։ </w:t>
      </w:r>
    </w:p>
    <w:p w14:paraId="52FE2667" w14:textId="60174C9C" w:rsidR="00416B6C" w:rsidRPr="0056026E" w:rsidRDefault="00416B6C" w:rsidP="00416B6C">
      <w:pPr>
        <w:tabs>
          <w:tab w:val="left" w:pos="567"/>
        </w:tabs>
        <w:spacing w:line="360" w:lineRule="auto"/>
        <w:ind w:firstLine="567"/>
        <w:jc w:val="both"/>
        <w:rPr>
          <w:rFonts w:ascii="GHEA Mariam" w:eastAsia="GHEA Mariam" w:hAnsi="GHEA Mariam" w:cs="GHEA Mariam"/>
          <w:bCs/>
          <w:i/>
          <w:iCs/>
          <w:sz w:val="24"/>
          <w:szCs w:val="24"/>
          <w:lang w:val="hy-AM"/>
        </w:rPr>
      </w:pPr>
      <w:r w:rsidRPr="0056026E">
        <w:rPr>
          <w:rFonts w:ascii="GHEA Mariam" w:eastAsia="GHEA Mariam" w:hAnsi="GHEA Mariam" w:cs="GHEA Mariam"/>
          <w:bCs/>
          <w:i/>
          <w:iCs/>
          <w:sz w:val="24"/>
          <w:szCs w:val="24"/>
          <w:lang w:val="hy-AM"/>
        </w:rPr>
        <w:t xml:space="preserve">Հետևաբար, ղեկավարվելով ՀՀ Սահմանադրության 81-րդ հոդվածի 1-ին մասով առ այն, որ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 Վճռաբեկ դատարանը, հաշվի առնելով Եվրոպական կոնվենցիայի </w:t>
      </w:r>
      <w:r w:rsidR="00106D27">
        <w:rPr>
          <w:rFonts w:ascii="GHEA Mariam" w:eastAsia="GHEA Mariam" w:hAnsi="GHEA Mariam" w:cs="GHEA Mariam"/>
          <w:bCs/>
          <w:i/>
          <w:iCs/>
          <w:sz w:val="24"/>
          <w:szCs w:val="24"/>
          <w:lang w:val="hy-AM"/>
        </w:rPr>
        <w:t>դրույթները</w:t>
      </w:r>
      <w:r w:rsidRPr="0056026E">
        <w:rPr>
          <w:rFonts w:ascii="GHEA Mariam" w:eastAsia="GHEA Mariam" w:hAnsi="GHEA Mariam" w:cs="GHEA Mariam"/>
          <w:bCs/>
          <w:i/>
          <w:iCs/>
          <w:sz w:val="24"/>
          <w:szCs w:val="24"/>
          <w:lang w:val="hy-AM"/>
        </w:rPr>
        <w:t xml:space="preserve">, Եվրոպական դատարանի վերաբերելի նախադեպային իրավունքը, եվրոպական կոնվենցիոն համակարգի սուբսիդիարության սկզբունքի կարևորությունը, ինչպես նաև արդարադատության շահը, գտնում է, որ կալանքը որպես խափանման միջոց կիրառելու կամ կալանքի ժամկետը երկարաձգելու մասին մինչդատական վարույթներով կայացված դատական ակտերը ՀՀ քրեական դատավարության </w:t>
      </w:r>
      <w:r w:rsidRPr="0056026E">
        <w:rPr>
          <w:rFonts w:ascii="GHEA Mariam" w:eastAsia="GHEA Mariam" w:hAnsi="GHEA Mariam" w:cs="GHEA Mariam"/>
          <w:bCs/>
          <w:i/>
          <w:iCs/>
          <w:sz w:val="24"/>
          <w:szCs w:val="24"/>
          <w:lang w:val="hy-AM"/>
        </w:rPr>
        <w:lastRenderedPageBreak/>
        <w:t>օրենսգրքի 403-րդ հոդվածի 1-ին մասի 5-րդ կետով նշված հիմքով բերված բացառիկ վերանայման բողոքի առկայության պայմաններում ևս ենթակա են բացառիկ վերանայման:</w:t>
      </w:r>
    </w:p>
    <w:p w14:paraId="654CB466" w14:textId="77777777" w:rsidR="00BE3F39" w:rsidRPr="0056026E" w:rsidRDefault="005B62D3" w:rsidP="00BE3F39">
      <w:pPr>
        <w:tabs>
          <w:tab w:val="left" w:pos="567"/>
        </w:tabs>
        <w:spacing w:line="360" w:lineRule="auto"/>
        <w:ind w:firstLine="567"/>
        <w:jc w:val="both"/>
        <w:rPr>
          <w:rFonts w:ascii="GHEA Mariam" w:eastAsia="GHEA Mariam" w:hAnsi="GHEA Mariam" w:cs="GHEA Mariam"/>
          <w:bCs/>
          <w:sz w:val="24"/>
          <w:szCs w:val="24"/>
          <w:lang w:val="hy-AM"/>
        </w:rPr>
      </w:pPr>
      <w:r w:rsidRPr="0056026E">
        <w:rPr>
          <w:rFonts w:ascii="GHEA Mariam" w:eastAsia="GHEA Mariam" w:hAnsi="GHEA Mariam" w:cs="GHEA Mariam"/>
          <w:bCs/>
          <w:sz w:val="24"/>
          <w:szCs w:val="24"/>
          <w:lang w:val="hy-AM"/>
        </w:rPr>
        <w:t>(…)»</w:t>
      </w:r>
      <w:r w:rsidRPr="0056026E">
        <w:rPr>
          <w:rStyle w:val="FootnoteReference"/>
          <w:rFonts w:ascii="GHEA Mariam" w:eastAsia="GHEA Mariam" w:hAnsi="GHEA Mariam" w:cs="GHEA Mariam"/>
          <w:bCs/>
          <w:sz w:val="24"/>
          <w:szCs w:val="24"/>
          <w:lang w:val="hy-AM"/>
        </w:rPr>
        <w:footnoteReference w:id="5"/>
      </w:r>
      <w:r w:rsidRPr="0056026E">
        <w:rPr>
          <w:rFonts w:ascii="GHEA Mariam" w:eastAsia="GHEA Mariam" w:hAnsi="GHEA Mariam" w:cs="GHEA Mariam"/>
          <w:bCs/>
          <w:sz w:val="24"/>
          <w:szCs w:val="24"/>
          <w:lang w:val="hy-AM"/>
        </w:rPr>
        <w:t>։</w:t>
      </w:r>
    </w:p>
    <w:p w14:paraId="40F0C57B" w14:textId="251C2757" w:rsidR="00BE3F39" w:rsidRPr="0056026E" w:rsidRDefault="00BE3F39" w:rsidP="00BE3F39">
      <w:pPr>
        <w:tabs>
          <w:tab w:val="left" w:pos="567"/>
        </w:tabs>
        <w:spacing w:line="360" w:lineRule="auto"/>
        <w:ind w:firstLine="567"/>
        <w:jc w:val="both"/>
        <w:rPr>
          <w:rFonts w:ascii="GHEA Mariam" w:eastAsia="GHEA Mariam" w:hAnsi="GHEA Mariam" w:cs="GHEA Mariam"/>
          <w:bCs/>
          <w:sz w:val="24"/>
          <w:szCs w:val="24"/>
          <w:lang w:val="hy-AM"/>
        </w:rPr>
      </w:pPr>
      <w:r w:rsidRPr="0056026E">
        <w:rPr>
          <w:rFonts w:ascii="GHEA Mariam" w:eastAsia="GHEA Mariam" w:hAnsi="GHEA Mariam" w:cs="GHEA Mariam"/>
          <w:bCs/>
          <w:sz w:val="24"/>
          <w:szCs w:val="24"/>
          <w:lang w:val="hy-AM"/>
        </w:rPr>
        <w:t xml:space="preserve">  16</w:t>
      </w:r>
      <w:r w:rsidRPr="0056026E">
        <w:rPr>
          <w:rFonts w:ascii="Cambria Math" w:eastAsia="GHEA Mariam" w:hAnsi="Cambria Math" w:cs="Cambria Math"/>
          <w:bCs/>
          <w:sz w:val="24"/>
          <w:szCs w:val="24"/>
          <w:lang w:val="hy-AM"/>
        </w:rPr>
        <w:t>․</w:t>
      </w:r>
      <w:r w:rsidRPr="0056026E">
        <w:rPr>
          <w:rFonts w:ascii="GHEA Mariam" w:eastAsia="GHEA Mariam" w:hAnsi="GHEA Mariam" w:cs="GHEA Mariam"/>
          <w:bCs/>
          <w:sz w:val="24"/>
          <w:szCs w:val="24"/>
          <w:lang w:val="hy-AM"/>
        </w:rPr>
        <w:t xml:space="preserve"> Վճռաբեկ դատարանը</w:t>
      </w:r>
      <w:r w:rsidR="00E95DEC" w:rsidRPr="0056026E">
        <w:rPr>
          <w:rFonts w:ascii="GHEA Mariam" w:eastAsia="GHEA Mariam" w:hAnsi="GHEA Mariam" w:cs="GHEA Mariam"/>
          <w:bCs/>
          <w:sz w:val="24"/>
          <w:szCs w:val="24"/>
          <w:lang w:val="hy-AM"/>
        </w:rPr>
        <w:t xml:space="preserve"> սույն որոշման նախորդ կետում վկայակոչված իրավական դիրքորոշումների լույսի ներքո </w:t>
      </w:r>
      <w:r w:rsidRPr="0056026E">
        <w:rPr>
          <w:rFonts w:ascii="GHEA Mariam" w:eastAsia="GHEA Mariam" w:hAnsi="GHEA Mariam" w:cs="GHEA Mariam"/>
          <w:bCs/>
          <w:sz w:val="24"/>
          <w:szCs w:val="24"/>
          <w:lang w:val="hy-AM"/>
        </w:rPr>
        <w:t xml:space="preserve"> գտնում է, որ</w:t>
      </w:r>
      <w:r w:rsidR="00E95DEC" w:rsidRPr="0056026E">
        <w:rPr>
          <w:rFonts w:ascii="GHEA Mariam" w:eastAsia="GHEA Mariam" w:hAnsi="GHEA Mariam" w:cs="GHEA Mariam"/>
          <w:bCs/>
          <w:sz w:val="24"/>
          <w:szCs w:val="24"/>
          <w:lang w:val="hy-AM"/>
        </w:rPr>
        <w:t xml:space="preserve"> ինչպես Մարդու </w:t>
      </w:r>
      <w:r w:rsidR="00106D27">
        <w:rPr>
          <w:rFonts w:ascii="GHEA Mariam" w:eastAsia="GHEA Mariam" w:hAnsi="GHEA Mariam" w:cs="GHEA Mariam"/>
          <w:bCs/>
          <w:sz w:val="24"/>
          <w:szCs w:val="24"/>
          <w:lang w:val="hy-AM"/>
        </w:rPr>
        <w:t>իրավունքների</w:t>
      </w:r>
      <w:r w:rsidR="00E95DEC" w:rsidRPr="0056026E">
        <w:rPr>
          <w:rFonts w:ascii="GHEA Mariam" w:eastAsia="GHEA Mariam" w:hAnsi="GHEA Mariam" w:cs="GHEA Mariam"/>
          <w:bCs/>
          <w:sz w:val="24"/>
          <w:szCs w:val="24"/>
          <w:lang w:val="hy-AM"/>
        </w:rPr>
        <w:t xml:space="preserve"> եվրոպական դատարանի, այնպես էլ ՀՀ Սահմանադրական դատարանի կողմից արձանագրված խախտումների հիմքով</w:t>
      </w:r>
      <w:r w:rsidRPr="0056026E">
        <w:rPr>
          <w:rFonts w:ascii="GHEA Mariam" w:eastAsia="GHEA Mariam" w:hAnsi="GHEA Mariam" w:cs="GHEA Mariam"/>
          <w:bCs/>
          <w:sz w:val="24"/>
          <w:szCs w:val="24"/>
          <w:lang w:val="hy-AM"/>
        </w:rPr>
        <w:t xml:space="preserve"> կալանքը որպես խափանման միջոց կիրառելու կամ կալանքի ժամկետը երկարաձգելու մասին</w:t>
      </w:r>
      <w:r w:rsidR="0056026E" w:rsidRPr="0056026E">
        <w:rPr>
          <w:rFonts w:ascii="GHEA Mariam" w:eastAsia="GHEA Mariam" w:hAnsi="GHEA Mariam" w:cs="GHEA Mariam"/>
          <w:bCs/>
          <w:sz w:val="24"/>
          <w:szCs w:val="24"/>
          <w:lang w:val="hy-AM"/>
        </w:rPr>
        <w:t xml:space="preserve"> վերջնական </w:t>
      </w:r>
      <w:r w:rsidRPr="0056026E">
        <w:rPr>
          <w:rFonts w:ascii="GHEA Mariam" w:eastAsia="GHEA Mariam" w:hAnsi="GHEA Mariam" w:cs="GHEA Mariam"/>
          <w:bCs/>
          <w:sz w:val="24"/>
          <w:szCs w:val="24"/>
          <w:lang w:val="hy-AM"/>
        </w:rPr>
        <w:t xml:space="preserve"> դատական ակտերը</w:t>
      </w:r>
      <w:r w:rsidR="0056026E" w:rsidRPr="0056026E">
        <w:rPr>
          <w:rFonts w:ascii="GHEA Mariam" w:eastAsia="GHEA Mariam" w:hAnsi="GHEA Mariam" w:cs="GHEA Mariam"/>
          <w:bCs/>
          <w:sz w:val="24"/>
          <w:szCs w:val="24"/>
          <w:lang w:val="hy-AM"/>
        </w:rPr>
        <w:t xml:space="preserve"> ենթակա են բացառիկ վերանայման։</w:t>
      </w:r>
      <w:r w:rsidRPr="0056026E">
        <w:rPr>
          <w:rFonts w:ascii="GHEA Mariam" w:eastAsia="GHEA Mariam" w:hAnsi="GHEA Mariam" w:cs="GHEA Mariam"/>
          <w:bCs/>
          <w:sz w:val="24"/>
          <w:szCs w:val="24"/>
          <w:lang w:val="hy-AM"/>
        </w:rPr>
        <w:t xml:space="preserve"> </w:t>
      </w:r>
      <w:r w:rsidR="0056026E" w:rsidRPr="0056026E">
        <w:rPr>
          <w:rFonts w:ascii="GHEA Mariam" w:eastAsia="GHEA Mariam" w:hAnsi="GHEA Mariam" w:cs="GHEA Mariam"/>
          <w:bCs/>
          <w:sz w:val="24"/>
          <w:szCs w:val="24"/>
          <w:lang w:val="hy-AM"/>
        </w:rPr>
        <w:t xml:space="preserve">Ուստի կալանքը որպես խափանման միջոց կիրառելու կամ կալանքի ժամկետը երկարաձգելու մասին վերջնական  դատական ակտերը </w:t>
      </w:r>
      <w:r w:rsidRPr="0056026E">
        <w:rPr>
          <w:rFonts w:ascii="GHEA Mariam" w:eastAsia="GHEA Mariam" w:hAnsi="GHEA Mariam" w:cs="GHEA Mariam"/>
          <w:bCs/>
          <w:sz w:val="24"/>
          <w:szCs w:val="24"/>
          <w:lang w:val="hy-AM"/>
        </w:rPr>
        <w:t xml:space="preserve">ՀՀ քրեական դատավարության օրենսգրքի 403-րդ հոդվածի 1-ին մասի </w:t>
      </w:r>
      <w:r w:rsidR="0056026E" w:rsidRPr="0056026E">
        <w:rPr>
          <w:rFonts w:ascii="GHEA Mariam" w:eastAsia="GHEA Mariam" w:hAnsi="GHEA Mariam" w:cs="GHEA Mariam"/>
          <w:bCs/>
          <w:sz w:val="24"/>
          <w:szCs w:val="24"/>
          <w:lang w:val="hy-AM"/>
        </w:rPr>
        <w:t>4</w:t>
      </w:r>
      <w:r w:rsidRPr="0056026E">
        <w:rPr>
          <w:rFonts w:ascii="GHEA Mariam" w:eastAsia="GHEA Mariam" w:hAnsi="GHEA Mariam" w:cs="GHEA Mariam"/>
          <w:bCs/>
          <w:sz w:val="24"/>
          <w:szCs w:val="24"/>
          <w:lang w:val="hy-AM"/>
        </w:rPr>
        <w:t>-րդ կետով նշված հիմքով բերված բացառիկ վերանայման բողոքի առկայության պայմաններում ևս ենթակա են բացառիկ վերանայման:</w:t>
      </w:r>
    </w:p>
    <w:p w14:paraId="135149D0" w14:textId="05E6D19B" w:rsidR="00D261FB" w:rsidRPr="0056026E" w:rsidRDefault="00416B6C" w:rsidP="00D261FB">
      <w:pPr>
        <w:shd w:val="clear" w:color="auto" w:fill="FFFFFF"/>
        <w:spacing w:line="360" w:lineRule="auto"/>
        <w:ind w:left="-142" w:right="403" w:firstLine="375"/>
        <w:jc w:val="both"/>
        <w:rPr>
          <w:rFonts w:ascii="GHEA Mariam" w:eastAsia="Times New Roman" w:hAnsi="GHEA Mariam"/>
          <w:color w:val="000000"/>
          <w:lang w:val="hy-AM" w:eastAsia="en-US"/>
        </w:rPr>
      </w:pPr>
      <w:r w:rsidRPr="0056026E">
        <w:rPr>
          <w:rFonts w:ascii="GHEA Mariam" w:eastAsia="GHEA Mariam" w:hAnsi="GHEA Mariam" w:cs="GHEA Mariam"/>
          <w:bCs/>
          <w:sz w:val="24"/>
          <w:szCs w:val="24"/>
          <w:lang w:val="hy-AM"/>
        </w:rPr>
        <w:t>1</w:t>
      </w:r>
      <w:r w:rsidR="0056026E">
        <w:rPr>
          <w:rFonts w:ascii="GHEA Mariam" w:eastAsia="GHEA Mariam" w:hAnsi="GHEA Mariam" w:cs="GHEA Mariam"/>
          <w:bCs/>
          <w:sz w:val="24"/>
          <w:szCs w:val="24"/>
          <w:lang w:val="hy-AM"/>
        </w:rPr>
        <w:t>7</w:t>
      </w:r>
      <w:r w:rsidRPr="0056026E">
        <w:rPr>
          <w:rFonts w:ascii="Cambria Math" w:eastAsia="GHEA Mariam" w:hAnsi="Cambria Math" w:cs="Cambria Math"/>
          <w:bCs/>
          <w:sz w:val="24"/>
          <w:szCs w:val="24"/>
          <w:lang w:val="hy-AM"/>
        </w:rPr>
        <w:t>․</w:t>
      </w:r>
      <w:r w:rsidR="00D261FB" w:rsidRPr="0056026E">
        <w:rPr>
          <w:rFonts w:ascii="GHEA Mariam" w:hAnsi="GHEA Mariam"/>
          <w:color w:val="000000"/>
          <w:lang w:val="hy-AM"/>
        </w:rPr>
        <w:t xml:space="preserve"> </w:t>
      </w:r>
      <w:r w:rsidR="00D261FB" w:rsidRPr="0056026E">
        <w:rPr>
          <w:rFonts w:ascii="GHEA Mariam" w:hAnsi="GHEA Mariam"/>
          <w:color w:val="000000"/>
          <w:sz w:val="24"/>
          <w:szCs w:val="24"/>
          <w:lang w:val="hy-AM"/>
        </w:rPr>
        <w:t>Սույն գործի նյութերի ուսումնասիրությունից հետևում է, որ՝</w:t>
      </w:r>
    </w:p>
    <w:p w14:paraId="308966D0" w14:textId="1DCF40DB" w:rsidR="00D261FB" w:rsidRPr="0056026E" w:rsidRDefault="00D261FB" w:rsidP="004441D8">
      <w:pPr>
        <w:spacing w:line="360" w:lineRule="auto"/>
        <w:ind w:firstLine="567"/>
        <w:jc w:val="both"/>
        <w:rPr>
          <w:rFonts w:ascii="GHEA Mariam" w:hAnsi="GHEA Mariam"/>
          <w:noProof/>
          <w:sz w:val="24"/>
          <w:szCs w:val="24"/>
          <w:lang w:val="hy-AM"/>
        </w:rPr>
      </w:pPr>
      <w:r w:rsidRPr="0056026E">
        <w:rPr>
          <w:rFonts w:ascii="GHEA Mariam" w:hAnsi="GHEA Mariam"/>
          <w:noProof/>
          <w:sz w:val="24"/>
          <w:szCs w:val="24"/>
          <w:lang w:val="hy-AM"/>
        </w:rPr>
        <w:t>- Վճռաբեկ դատարանը 2023 թվականի ապրիլի 26-ի որոշմամբ</w:t>
      </w:r>
      <w:r w:rsidRPr="0056026E">
        <w:rPr>
          <w:rFonts w:ascii="Calibri" w:hAnsi="Calibri" w:cs="Calibri"/>
          <w:noProof/>
          <w:sz w:val="24"/>
          <w:szCs w:val="24"/>
          <w:lang w:val="hy-AM"/>
        </w:rPr>
        <w:t> </w:t>
      </w:r>
      <w:r w:rsidRPr="0056026E">
        <w:rPr>
          <w:rFonts w:ascii="GHEA Mariam" w:hAnsi="GHEA Mariam"/>
          <w:noProof/>
          <w:sz w:val="24"/>
          <w:szCs w:val="24"/>
          <w:lang w:val="hy-AM"/>
        </w:rPr>
        <w:t xml:space="preserve"> մերժել է Ա</w:t>
      </w:r>
      <w:r w:rsidRPr="0056026E">
        <w:rPr>
          <w:rFonts w:ascii="Cambria Math" w:hAnsi="Cambria Math" w:cs="Cambria Math"/>
          <w:noProof/>
          <w:sz w:val="24"/>
          <w:szCs w:val="24"/>
          <w:lang w:val="hy-AM"/>
        </w:rPr>
        <w:t>․</w:t>
      </w:r>
      <w:r w:rsidRPr="0056026E">
        <w:rPr>
          <w:rFonts w:ascii="GHEA Mariam" w:hAnsi="GHEA Mariam"/>
          <w:noProof/>
          <w:sz w:val="24"/>
          <w:szCs w:val="24"/>
          <w:lang w:val="hy-AM"/>
        </w:rPr>
        <w:t>Ալեքսանյանի պաշտպան Ա</w:t>
      </w:r>
      <w:r w:rsidRPr="0056026E">
        <w:rPr>
          <w:rFonts w:ascii="Cambria Math" w:hAnsi="Cambria Math" w:cs="Cambria Math"/>
          <w:noProof/>
          <w:sz w:val="24"/>
          <w:szCs w:val="24"/>
          <w:lang w:val="hy-AM"/>
        </w:rPr>
        <w:t>․</w:t>
      </w:r>
      <w:r w:rsidRPr="0056026E">
        <w:rPr>
          <w:rFonts w:ascii="GHEA Mariam" w:hAnsi="GHEA Mariam"/>
          <w:noProof/>
          <w:sz w:val="24"/>
          <w:szCs w:val="24"/>
          <w:lang w:val="hy-AM"/>
        </w:rPr>
        <w:t>Մանուկյան</w:t>
      </w:r>
      <w:r w:rsidR="00037762">
        <w:rPr>
          <w:rFonts w:ascii="GHEA Mariam" w:hAnsi="GHEA Mariam"/>
          <w:noProof/>
          <w:sz w:val="24"/>
          <w:szCs w:val="24"/>
          <w:lang w:val="hy-AM"/>
        </w:rPr>
        <w:t>ի</w:t>
      </w:r>
      <w:r w:rsidRPr="0056026E">
        <w:rPr>
          <w:rFonts w:ascii="GHEA Mariam" w:hAnsi="GHEA Mariam"/>
          <w:noProof/>
          <w:sz w:val="24"/>
          <w:szCs w:val="24"/>
          <w:lang w:val="hy-AM"/>
        </w:rPr>
        <w:t xml:space="preserve"> հատուկ վերանայման բողոքների վարույթը ընդունելը՝ վարույթ ընդունելու պայմանների հիմնավորումների բավարար չլինելու հիմնավորմամբ</w:t>
      </w:r>
      <w:r w:rsidRPr="0056026E">
        <w:rPr>
          <w:rFonts w:ascii="GHEA Mariam" w:hAnsi="GHEA Mariam"/>
          <w:vertAlign w:val="superscript"/>
          <w:lang w:val="hy-AM"/>
        </w:rPr>
        <w:footnoteReference w:id="6"/>
      </w:r>
      <w:r w:rsidRPr="0056026E">
        <w:rPr>
          <w:rFonts w:ascii="GHEA Mariam" w:hAnsi="GHEA Mariam"/>
          <w:noProof/>
          <w:sz w:val="24"/>
          <w:szCs w:val="24"/>
          <w:lang w:val="hy-AM"/>
        </w:rPr>
        <w:t>,</w:t>
      </w:r>
    </w:p>
    <w:p w14:paraId="223A0086" w14:textId="35FFF3AD" w:rsidR="00D261FB" w:rsidRPr="0056026E" w:rsidRDefault="00D261FB" w:rsidP="004441D8">
      <w:pPr>
        <w:spacing w:line="360" w:lineRule="auto"/>
        <w:ind w:firstLine="567"/>
        <w:jc w:val="both"/>
        <w:rPr>
          <w:rFonts w:ascii="GHEA Mariam" w:hAnsi="GHEA Mariam"/>
          <w:noProof/>
          <w:sz w:val="24"/>
          <w:szCs w:val="24"/>
          <w:lang w:val="hy-AM"/>
        </w:rPr>
      </w:pPr>
      <w:r w:rsidRPr="0056026E">
        <w:rPr>
          <w:rFonts w:ascii="GHEA Mariam" w:hAnsi="GHEA Mariam"/>
          <w:noProof/>
          <w:sz w:val="24"/>
          <w:szCs w:val="24"/>
          <w:lang w:val="hy-AM"/>
        </w:rPr>
        <w:t>-</w:t>
      </w:r>
      <w:r w:rsidRPr="0056026E">
        <w:rPr>
          <w:rFonts w:ascii="Calibri" w:hAnsi="Calibri" w:cs="Calibri"/>
          <w:noProof/>
          <w:sz w:val="24"/>
          <w:szCs w:val="24"/>
          <w:lang w:val="hy-AM"/>
        </w:rPr>
        <w:t> </w:t>
      </w:r>
      <w:r w:rsidRPr="0056026E">
        <w:rPr>
          <w:rFonts w:ascii="GHEA Mariam" w:hAnsi="GHEA Mariam"/>
          <w:noProof/>
          <w:sz w:val="24"/>
          <w:szCs w:val="24"/>
          <w:lang w:val="hy-AM"/>
        </w:rPr>
        <w:t>ՀՀ Սահմանադրական դատարանը, քննության առնելով Ա</w:t>
      </w:r>
      <w:r w:rsidRPr="0056026E">
        <w:rPr>
          <w:rFonts w:ascii="Cambria Math" w:hAnsi="Cambria Math" w:cs="Cambria Math"/>
          <w:noProof/>
          <w:sz w:val="24"/>
          <w:szCs w:val="24"/>
          <w:lang w:val="hy-AM"/>
        </w:rPr>
        <w:t>․</w:t>
      </w:r>
      <w:r w:rsidRPr="0056026E">
        <w:rPr>
          <w:rFonts w:ascii="GHEA Mariam" w:hAnsi="GHEA Mariam"/>
          <w:noProof/>
          <w:sz w:val="24"/>
          <w:szCs w:val="24"/>
          <w:lang w:val="hy-AM"/>
        </w:rPr>
        <w:t>Ալեքսանյանի ներկայացուցիչ Ա</w:t>
      </w:r>
      <w:r w:rsidRPr="0056026E">
        <w:rPr>
          <w:rFonts w:ascii="Cambria Math" w:hAnsi="Cambria Math" w:cs="Cambria Math"/>
          <w:noProof/>
          <w:sz w:val="24"/>
          <w:szCs w:val="24"/>
          <w:lang w:val="hy-AM"/>
        </w:rPr>
        <w:t>․</w:t>
      </w:r>
      <w:r w:rsidRPr="0056026E">
        <w:rPr>
          <w:rFonts w:ascii="GHEA Mariam" w:hAnsi="GHEA Mariam"/>
          <w:noProof/>
          <w:sz w:val="24"/>
          <w:szCs w:val="24"/>
          <w:lang w:val="hy-AM"/>
        </w:rPr>
        <w:t xml:space="preserve">Մանուկյանի դիմումը, 2023 թվականի դեկտեմբերի 19-ի թիվ ՍԴՈ-1707 որոշմամբ արձանագրել է, որ Վճռաբեկ դատարանի կողմից կայացված  թիվ ՀԿԴ/0002/01/23 գործով 2023 թվականի ապրիլի 26-ի դատական ակտով՝ դատական ակտի պատճառաբանվածության վերաբերյալ ՀՀ քրեական դատավարության օրենսգրքի 398-րդ հոդվածի 3-րդ մասի իրավական դրույթը, մեկնաբանվել և </w:t>
      </w:r>
      <w:r w:rsidRPr="0056026E">
        <w:rPr>
          <w:rFonts w:ascii="GHEA Mariam" w:hAnsi="GHEA Mariam"/>
          <w:noProof/>
          <w:sz w:val="24"/>
          <w:szCs w:val="24"/>
          <w:lang w:val="hy-AM"/>
        </w:rPr>
        <w:lastRenderedPageBreak/>
        <w:t>կիրառվել է ՀՀ Սահմանադրական դատարանի որոշմամբ նախատեսված դիրքորոշումների հիման վրա տրված մեկնաբանությունից տարբերվող մեկնաբանությամբ։ Նշվածի հիմքով ՀՀ Սահմանադրական դատարանը եզրահանգել է, որ ՀՀ քրեական դատավարության օրենսգրքի 398-րդ հոդվածի 3-րդ մասը համապատասխանում է ՀՀ Սահմանադրությանն այն մեկնաբանությամբ, համաձայն որի՝ Վճռաբեկ դատարանի՝ հատուկ վերանայման բողոքը վարույթ ընդունելը մերժելու մասին որոշումը՝ դրա հիմքում դրված եզրահանգման հետ մեկտեղ, պետք է պարունակի նաև դրան հանգեցրած պատճառաբանությունը։ Բացի այդ, ՀՀ Սահմանադրական դատարանը նշել է, որ Ա</w:t>
      </w:r>
      <w:r w:rsidRPr="0056026E">
        <w:rPr>
          <w:rFonts w:ascii="Cambria Math" w:hAnsi="Cambria Math" w:cs="Cambria Math"/>
          <w:noProof/>
          <w:sz w:val="24"/>
          <w:szCs w:val="24"/>
          <w:lang w:val="hy-AM"/>
        </w:rPr>
        <w:t>․</w:t>
      </w:r>
      <w:r w:rsidRPr="0056026E">
        <w:rPr>
          <w:rFonts w:ascii="GHEA Mariam" w:hAnsi="GHEA Mariam"/>
          <w:noProof/>
          <w:sz w:val="24"/>
          <w:szCs w:val="24"/>
          <w:lang w:val="hy-AM"/>
        </w:rPr>
        <w:t>Ալեքսանյանի նկատմամբ կայացված վերջնական դատական ակտը նոր հանգամանքի ի հայտ գալու հիմքով ենթակա է վերանայման օրենքով սահմանված կարգով</w:t>
      </w:r>
      <w:r w:rsidR="004441D8" w:rsidRPr="0056026E">
        <w:rPr>
          <w:rFonts w:ascii="GHEA Mariam" w:hAnsi="GHEA Mariam"/>
          <w:noProof/>
          <w:vertAlign w:val="superscript"/>
          <w:lang w:val="hy-AM"/>
        </w:rPr>
        <w:footnoteReference w:id="7"/>
      </w:r>
      <w:r w:rsidRPr="0056026E">
        <w:rPr>
          <w:rFonts w:ascii="GHEA Mariam" w:hAnsi="GHEA Mariam"/>
          <w:noProof/>
          <w:sz w:val="24"/>
          <w:szCs w:val="24"/>
          <w:lang w:val="hy-AM"/>
        </w:rPr>
        <w:t>։</w:t>
      </w:r>
    </w:p>
    <w:p w14:paraId="6A018AD1" w14:textId="4964CE60" w:rsidR="004441D8" w:rsidRPr="0056026E" w:rsidRDefault="00D261FB" w:rsidP="004441D8">
      <w:pPr>
        <w:spacing w:line="360" w:lineRule="auto"/>
        <w:ind w:firstLine="567"/>
        <w:jc w:val="both"/>
        <w:rPr>
          <w:rFonts w:ascii="GHEA Mariam" w:eastAsia="GHEA Mariam" w:hAnsi="GHEA Mariam" w:cs="GHEA Mariam"/>
          <w:sz w:val="24"/>
          <w:szCs w:val="24"/>
          <w:lang w:val="hy-AM"/>
        </w:rPr>
      </w:pPr>
      <w:r w:rsidRPr="0056026E">
        <w:rPr>
          <w:rFonts w:ascii="GHEA Mariam" w:hAnsi="GHEA Mariam"/>
          <w:noProof/>
          <w:sz w:val="24"/>
          <w:szCs w:val="24"/>
          <w:lang w:val="hy-AM"/>
        </w:rPr>
        <w:t>-</w:t>
      </w:r>
      <w:r w:rsidR="004441D8" w:rsidRPr="0056026E">
        <w:rPr>
          <w:rFonts w:ascii="GHEA Mariam" w:hAnsi="GHEA Mariam"/>
          <w:noProof/>
          <w:sz w:val="24"/>
          <w:szCs w:val="24"/>
          <w:lang w:val="hy-AM"/>
        </w:rPr>
        <w:t xml:space="preserve"> </w:t>
      </w:r>
      <w:r w:rsidR="004441D8" w:rsidRPr="0056026E">
        <w:rPr>
          <w:rFonts w:ascii="GHEA Mariam" w:eastAsia="GHEA Mariam" w:hAnsi="GHEA Mariam" w:cs="GHEA Mariam"/>
          <w:sz w:val="24"/>
          <w:szCs w:val="24"/>
          <w:lang w:val="hy-AM"/>
        </w:rPr>
        <w:t>Մեղադրյալ Ա</w:t>
      </w:r>
      <w:r w:rsidR="004441D8" w:rsidRPr="0056026E">
        <w:rPr>
          <w:rFonts w:ascii="Cambria Math" w:eastAsia="GHEA Mariam" w:hAnsi="Cambria Math" w:cs="Cambria Math"/>
          <w:sz w:val="24"/>
          <w:szCs w:val="24"/>
          <w:lang w:val="hy-AM"/>
        </w:rPr>
        <w:t>․</w:t>
      </w:r>
      <w:r w:rsidR="004441D8" w:rsidRPr="0056026E">
        <w:rPr>
          <w:rFonts w:ascii="GHEA Mariam" w:eastAsia="GHEA Mariam" w:hAnsi="GHEA Mariam" w:cs="GHEA Mariam"/>
          <w:sz w:val="24"/>
          <w:szCs w:val="24"/>
          <w:lang w:val="hy-AM"/>
        </w:rPr>
        <w:t>Ալեքսանյանի պաշտպան Ա</w:t>
      </w:r>
      <w:r w:rsidR="004441D8" w:rsidRPr="0056026E">
        <w:rPr>
          <w:rFonts w:ascii="Cambria Math" w:eastAsia="GHEA Mariam" w:hAnsi="Cambria Math" w:cs="Cambria Math"/>
          <w:sz w:val="24"/>
          <w:szCs w:val="24"/>
          <w:lang w:val="hy-AM"/>
        </w:rPr>
        <w:t>․</w:t>
      </w:r>
      <w:r w:rsidR="004441D8" w:rsidRPr="0056026E">
        <w:rPr>
          <w:rFonts w:ascii="GHEA Mariam" w:eastAsia="GHEA Mariam" w:hAnsi="GHEA Mariam" w:cs="GHEA Mariam"/>
          <w:sz w:val="24"/>
          <w:szCs w:val="24"/>
          <w:lang w:val="hy-AM"/>
        </w:rPr>
        <w:t>Մանուկյանը՝ ՀՀ Սահմանադրական դատարանի թիվ ՍԴՈ-1707 որոշման, որպես նոր հանգամանքի առկայության հիմքով, Վճռաբեկ դատարանի 2023 թվականի ապրիլի 26-ի որոշման դեմ բացառիկ վերանայման բողոք է ներկայացրել, որի հիման վրա Վճռաբեկ դատարանի 2024 թվականի փետրվարի 9-ի որոշմամբ բացառիկ վերանայման վարույթի հարուցումը մերժվել է այն պատճառաբանությամբ, որ բողոքը բերվել է այնպիսի դատական ակտի դեմ, որը ենթակա չէ բացառիկ վերանայման</w:t>
      </w:r>
      <w:r w:rsidR="004441D8" w:rsidRPr="0056026E">
        <w:rPr>
          <w:rStyle w:val="FootnoteReference"/>
          <w:rFonts w:ascii="GHEA Mariam" w:eastAsia="GHEA Mariam" w:hAnsi="GHEA Mariam" w:cs="GHEA Mariam"/>
          <w:sz w:val="24"/>
          <w:szCs w:val="24"/>
          <w:lang w:val="hy-AM"/>
        </w:rPr>
        <w:footnoteReference w:id="8"/>
      </w:r>
      <w:r w:rsidR="004441D8" w:rsidRPr="0056026E">
        <w:rPr>
          <w:rFonts w:ascii="GHEA Mariam" w:eastAsia="GHEA Mariam" w:hAnsi="GHEA Mariam" w:cs="GHEA Mariam"/>
          <w:sz w:val="24"/>
          <w:szCs w:val="24"/>
          <w:lang w:val="hy-AM"/>
        </w:rPr>
        <w:t>։</w:t>
      </w:r>
    </w:p>
    <w:p w14:paraId="0AE77F88" w14:textId="68D02B46" w:rsidR="008F7784" w:rsidRPr="0056026E" w:rsidRDefault="00D261FB" w:rsidP="008F7784">
      <w:pPr>
        <w:spacing w:line="360" w:lineRule="auto"/>
        <w:ind w:firstLine="567"/>
        <w:jc w:val="both"/>
        <w:rPr>
          <w:rFonts w:ascii="GHEA Mariam" w:hAnsi="GHEA Mariam"/>
          <w:noProof/>
          <w:sz w:val="24"/>
          <w:szCs w:val="24"/>
          <w:lang w:val="hy-AM"/>
        </w:rPr>
      </w:pPr>
      <w:r w:rsidRPr="0056026E">
        <w:rPr>
          <w:rFonts w:ascii="GHEA Mariam" w:hAnsi="GHEA Mariam"/>
          <w:noProof/>
          <w:sz w:val="24"/>
          <w:szCs w:val="24"/>
          <w:lang w:val="hy-AM"/>
        </w:rPr>
        <w:t xml:space="preserve">- </w:t>
      </w:r>
      <w:r w:rsidR="004441D8" w:rsidRPr="0056026E">
        <w:rPr>
          <w:rFonts w:ascii="GHEA Mariam" w:hAnsi="GHEA Mariam"/>
          <w:noProof/>
          <w:sz w:val="24"/>
          <w:szCs w:val="24"/>
          <w:lang w:val="hy-AM"/>
        </w:rPr>
        <w:t xml:space="preserve">ՀՀ Սահմանադրական դատարանը 2024 թվականի հունիսի 4-ին </w:t>
      </w:r>
      <w:r w:rsidR="004658B6" w:rsidRPr="0056026E">
        <w:rPr>
          <w:rFonts w:ascii="GHEA Mariam" w:hAnsi="GHEA Mariam"/>
          <w:noProof/>
          <w:sz w:val="24"/>
          <w:szCs w:val="24"/>
          <w:lang w:val="hy-AM"/>
        </w:rPr>
        <w:t xml:space="preserve">Հայկ Մամիջանյանի դիմումը քննության առնելով </w:t>
      </w:r>
      <w:r w:rsidR="004441D8" w:rsidRPr="0056026E">
        <w:rPr>
          <w:rFonts w:ascii="GHEA Mariam" w:hAnsi="GHEA Mariam"/>
          <w:noProof/>
          <w:sz w:val="24"/>
          <w:szCs w:val="24"/>
          <w:lang w:val="hy-AM"/>
        </w:rPr>
        <w:t>կայացրել է թիվ ՍԴՈ-1736 որոշումը, որով արձանագրել է, որ ՀՀ քրեական դատավարության օրենսգրքի 401-րդ հոդվածի 2-րդ մասն այնքանով, որքանով չի նախատեսում ՀՀ Սահմանադրական դատարանի որոշման՝ որպես նոր հանգամանքի հիմքով անձի նկատմամբ կայացված՝ խափանման միջոցի կիրառման վերաբերյալ վերջնական դատական ակտը վերանայելու հնարավորություն, ճանաչվում է ՀՀ Սահմանադրության 40-րդ, 61-րդ և 75-րդ հոդվածներին հակասող և անվավեր</w:t>
      </w:r>
      <w:r w:rsidR="004441D8" w:rsidRPr="0056026E">
        <w:rPr>
          <w:rStyle w:val="FootnoteReference"/>
          <w:rFonts w:ascii="GHEA Mariam" w:hAnsi="GHEA Mariam"/>
          <w:noProof/>
          <w:sz w:val="24"/>
          <w:szCs w:val="24"/>
          <w:lang w:val="hy-AM"/>
        </w:rPr>
        <w:footnoteReference w:id="9"/>
      </w:r>
      <w:r w:rsidR="004441D8" w:rsidRPr="0056026E">
        <w:rPr>
          <w:rFonts w:ascii="GHEA Mariam" w:hAnsi="GHEA Mariam"/>
          <w:noProof/>
          <w:sz w:val="24"/>
          <w:szCs w:val="24"/>
          <w:lang w:val="hy-AM"/>
        </w:rPr>
        <w:t>։</w:t>
      </w:r>
    </w:p>
    <w:p w14:paraId="319895CD" w14:textId="7BA5F0FC" w:rsidR="00D261FB" w:rsidRPr="0056026E" w:rsidRDefault="00D261FB" w:rsidP="008F7784">
      <w:pPr>
        <w:spacing w:line="360" w:lineRule="auto"/>
        <w:ind w:firstLine="567"/>
        <w:jc w:val="both"/>
        <w:rPr>
          <w:rFonts w:ascii="GHEA Mariam" w:hAnsi="GHEA Mariam"/>
          <w:noProof/>
          <w:sz w:val="24"/>
          <w:szCs w:val="24"/>
          <w:lang w:val="hy-AM"/>
        </w:rPr>
      </w:pPr>
      <w:r w:rsidRPr="0056026E">
        <w:rPr>
          <w:rFonts w:ascii="GHEA Mariam" w:hAnsi="GHEA Mariam"/>
          <w:noProof/>
          <w:sz w:val="24"/>
          <w:szCs w:val="24"/>
          <w:lang w:val="hy-AM"/>
        </w:rPr>
        <w:lastRenderedPageBreak/>
        <w:t>1</w:t>
      </w:r>
      <w:r w:rsidR="0056026E">
        <w:rPr>
          <w:rFonts w:ascii="GHEA Mariam" w:hAnsi="GHEA Mariam"/>
          <w:noProof/>
          <w:sz w:val="24"/>
          <w:szCs w:val="24"/>
          <w:lang w:val="hy-AM"/>
        </w:rPr>
        <w:t>8</w:t>
      </w:r>
      <w:r w:rsidRPr="0056026E">
        <w:rPr>
          <w:rFonts w:ascii="Cambria Math" w:hAnsi="Cambria Math" w:cs="Cambria Math"/>
          <w:noProof/>
          <w:sz w:val="24"/>
          <w:szCs w:val="24"/>
          <w:lang w:val="hy-AM"/>
        </w:rPr>
        <w:t>․</w:t>
      </w:r>
      <w:r w:rsidRPr="0056026E">
        <w:rPr>
          <w:rFonts w:ascii="Calibri" w:hAnsi="Calibri" w:cs="Calibri"/>
          <w:noProof/>
          <w:sz w:val="24"/>
          <w:szCs w:val="24"/>
          <w:lang w:val="hy-AM"/>
        </w:rPr>
        <w:t> </w:t>
      </w:r>
      <w:r w:rsidRPr="0056026E">
        <w:rPr>
          <w:rFonts w:ascii="GHEA Mariam" w:hAnsi="GHEA Mariam"/>
          <w:noProof/>
          <w:sz w:val="24"/>
          <w:szCs w:val="24"/>
          <w:lang w:val="hy-AM"/>
        </w:rPr>
        <w:t xml:space="preserve">Վերոշարադրյալ փաստական </w:t>
      </w:r>
      <w:r w:rsidR="008958FF" w:rsidRPr="0056026E">
        <w:rPr>
          <w:rFonts w:ascii="GHEA Mariam" w:hAnsi="GHEA Mariam"/>
          <w:noProof/>
          <w:sz w:val="24"/>
          <w:szCs w:val="24"/>
          <w:lang w:val="hy-AM"/>
        </w:rPr>
        <w:t xml:space="preserve">և իրավական </w:t>
      </w:r>
      <w:r w:rsidRPr="0056026E">
        <w:rPr>
          <w:rFonts w:ascii="GHEA Mariam" w:hAnsi="GHEA Mariam"/>
          <w:noProof/>
          <w:sz w:val="24"/>
          <w:szCs w:val="24"/>
          <w:lang w:val="hy-AM"/>
        </w:rPr>
        <w:t>հանգամանքները գնահատելով սույն որոշման 14-1</w:t>
      </w:r>
      <w:r w:rsidR="0056026E">
        <w:rPr>
          <w:rFonts w:ascii="GHEA Mariam" w:hAnsi="GHEA Mariam"/>
          <w:noProof/>
          <w:sz w:val="24"/>
          <w:szCs w:val="24"/>
          <w:lang w:val="hy-AM"/>
        </w:rPr>
        <w:t>6</w:t>
      </w:r>
      <w:r w:rsidRPr="0056026E">
        <w:rPr>
          <w:rFonts w:ascii="GHEA Mariam" w:hAnsi="GHEA Mariam"/>
          <w:noProof/>
          <w:sz w:val="24"/>
          <w:szCs w:val="24"/>
          <w:lang w:val="hy-AM"/>
        </w:rPr>
        <w:t>-րդ կետերում վկայակոչված իրավական նորմերի և արտահայտված իրավական դիրքորոշման լույսի ներքո` Վճռաբեկ դատարանն արձանագրում է, որ Սահմանադրական դատարանի 202</w:t>
      </w:r>
      <w:r w:rsidR="008958FF" w:rsidRPr="0056026E">
        <w:rPr>
          <w:rFonts w:ascii="GHEA Mariam" w:hAnsi="GHEA Mariam"/>
          <w:noProof/>
          <w:sz w:val="24"/>
          <w:szCs w:val="24"/>
          <w:lang w:val="hy-AM"/>
        </w:rPr>
        <w:t>4</w:t>
      </w:r>
      <w:r w:rsidRPr="0056026E">
        <w:rPr>
          <w:rFonts w:ascii="GHEA Mariam" w:hAnsi="GHEA Mariam"/>
          <w:noProof/>
          <w:sz w:val="24"/>
          <w:szCs w:val="24"/>
          <w:lang w:val="hy-AM"/>
        </w:rPr>
        <w:t xml:space="preserve"> թվականի </w:t>
      </w:r>
      <w:r w:rsidR="008958FF" w:rsidRPr="0056026E">
        <w:rPr>
          <w:rFonts w:ascii="GHEA Mariam" w:hAnsi="GHEA Mariam"/>
          <w:noProof/>
          <w:sz w:val="24"/>
          <w:szCs w:val="24"/>
          <w:lang w:val="hy-AM"/>
        </w:rPr>
        <w:t>հունիսի</w:t>
      </w:r>
      <w:r w:rsidRPr="0056026E">
        <w:rPr>
          <w:rFonts w:ascii="GHEA Mariam" w:hAnsi="GHEA Mariam"/>
          <w:noProof/>
          <w:sz w:val="24"/>
          <w:szCs w:val="24"/>
          <w:lang w:val="hy-AM"/>
        </w:rPr>
        <w:t xml:space="preserve"> </w:t>
      </w:r>
      <w:r w:rsidR="008958FF" w:rsidRPr="0056026E">
        <w:rPr>
          <w:rFonts w:ascii="GHEA Mariam" w:hAnsi="GHEA Mariam"/>
          <w:noProof/>
          <w:sz w:val="24"/>
          <w:szCs w:val="24"/>
          <w:lang w:val="hy-AM"/>
        </w:rPr>
        <w:t>4</w:t>
      </w:r>
      <w:r w:rsidRPr="0056026E">
        <w:rPr>
          <w:rFonts w:ascii="GHEA Mariam" w:hAnsi="GHEA Mariam"/>
          <w:noProof/>
          <w:sz w:val="24"/>
          <w:szCs w:val="24"/>
          <w:lang w:val="hy-AM"/>
        </w:rPr>
        <w:t>-ի թիվ ՍԴՈ-</w:t>
      </w:r>
      <w:r w:rsidR="008958FF" w:rsidRPr="0056026E">
        <w:rPr>
          <w:rFonts w:ascii="GHEA Mariam" w:hAnsi="GHEA Mariam"/>
          <w:noProof/>
          <w:sz w:val="24"/>
          <w:szCs w:val="24"/>
          <w:lang w:val="hy-AM"/>
        </w:rPr>
        <w:t>1736</w:t>
      </w:r>
      <w:r w:rsidRPr="0056026E">
        <w:rPr>
          <w:rFonts w:ascii="GHEA Mariam" w:hAnsi="GHEA Mariam"/>
          <w:noProof/>
          <w:sz w:val="24"/>
          <w:szCs w:val="24"/>
          <w:lang w:val="hy-AM"/>
        </w:rPr>
        <w:t xml:space="preserve"> որոշումը Վճռաբեկ դատարանի 20</w:t>
      </w:r>
      <w:r w:rsidR="008958FF" w:rsidRPr="0056026E">
        <w:rPr>
          <w:rFonts w:ascii="GHEA Mariam" w:hAnsi="GHEA Mariam"/>
          <w:noProof/>
          <w:sz w:val="24"/>
          <w:szCs w:val="24"/>
          <w:lang w:val="hy-AM"/>
        </w:rPr>
        <w:t>23</w:t>
      </w:r>
      <w:r w:rsidRPr="0056026E">
        <w:rPr>
          <w:rFonts w:ascii="GHEA Mariam" w:hAnsi="GHEA Mariam"/>
          <w:noProof/>
          <w:sz w:val="24"/>
          <w:szCs w:val="24"/>
          <w:lang w:val="hy-AM"/>
        </w:rPr>
        <w:t xml:space="preserve"> թվականի </w:t>
      </w:r>
      <w:r w:rsidR="008F7784" w:rsidRPr="0056026E">
        <w:rPr>
          <w:rFonts w:ascii="GHEA Mariam" w:hAnsi="GHEA Mariam"/>
          <w:noProof/>
          <w:sz w:val="24"/>
          <w:szCs w:val="24"/>
          <w:lang w:val="hy-AM"/>
        </w:rPr>
        <w:t>ապրիլի</w:t>
      </w:r>
      <w:r w:rsidRPr="0056026E">
        <w:rPr>
          <w:rFonts w:ascii="GHEA Mariam" w:hAnsi="GHEA Mariam"/>
          <w:noProof/>
          <w:sz w:val="24"/>
          <w:szCs w:val="24"/>
          <w:lang w:val="hy-AM"/>
        </w:rPr>
        <w:t xml:space="preserve"> 2</w:t>
      </w:r>
      <w:r w:rsidR="008F7784" w:rsidRPr="0056026E">
        <w:rPr>
          <w:rFonts w:ascii="GHEA Mariam" w:hAnsi="GHEA Mariam"/>
          <w:noProof/>
          <w:sz w:val="24"/>
          <w:szCs w:val="24"/>
          <w:lang w:val="hy-AM"/>
        </w:rPr>
        <w:t>6</w:t>
      </w:r>
      <w:r w:rsidRPr="0056026E">
        <w:rPr>
          <w:rFonts w:ascii="GHEA Mariam" w:hAnsi="GHEA Mariam"/>
          <w:noProof/>
          <w:sz w:val="24"/>
          <w:szCs w:val="24"/>
          <w:lang w:val="hy-AM"/>
        </w:rPr>
        <w:t>-ի որոշումը վերանայելու հիմք է։</w:t>
      </w:r>
    </w:p>
    <w:p w14:paraId="3970B3F0" w14:textId="70407452" w:rsidR="00416B6C" w:rsidRPr="0056026E" w:rsidRDefault="008F7784" w:rsidP="00416B6C">
      <w:pPr>
        <w:tabs>
          <w:tab w:val="left" w:pos="567"/>
        </w:tabs>
        <w:spacing w:line="360" w:lineRule="auto"/>
        <w:ind w:firstLine="567"/>
        <w:jc w:val="both"/>
        <w:rPr>
          <w:rFonts w:ascii="GHEA Mariam" w:eastAsia="GHEA Mariam" w:hAnsi="GHEA Mariam" w:cs="GHEA Mariam"/>
          <w:bCs/>
          <w:sz w:val="24"/>
          <w:szCs w:val="24"/>
          <w:lang w:val="hy-AM"/>
        </w:rPr>
      </w:pPr>
      <w:r w:rsidRPr="0056026E">
        <w:rPr>
          <w:rFonts w:ascii="GHEA Mariam" w:eastAsia="GHEA Mariam" w:hAnsi="GHEA Mariam" w:cs="GHEA Mariam"/>
          <w:bCs/>
          <w:sz w:val="24"/>
          <w:szCs w:val="24"/>
          <w:lang w:val="hy-AM"/>
        </w:rPr>
        <w:t>1</w:t>
      </w:r>
      <w:r w:rsidR="0056026E">
        <w:rPr>
          <w:rFonts w:ascii="GHEA Mariam" w:eastAsia="GHEA Mariam" w:hAnsi="GHEA Mariam" w:cs="GHEA Mariam"/>
          <w:bCs/>
          <w:sz w:val="24"/>
          <w:szCs w:val="24"/>
          <w:lang w:val="hy-AM"/>
        </w:rPr>
        <w:t>9</w:t>
      </w:r>
      <w:r w:rsidR="00416B6C" w:rsidRPr="0056026E">
        <w:rPr>
          <w:rFonts w:ascii="GHEA Mariam" w:eastAsia="GHEA Mariam" w:hAnsi="GHEA Mariam" w:cs="GHEA Mariam"/>
          <w:bCs/>
          <w:sz w:val="24"/>
          <w:szCs w:val="24"/>
          <w:lang w:val="hy-AM"/>
        </w:rPr>
        <w:t xml:space="preserve">. Սույն գործով Վճռաբեկ դատարանի առջև բարձրացված </w:t>
      </w:r>
      <w:r w:rsidR="00416B6C" w:rsidRPr="0056026E">
        <w:rPr>
          <w:rFonts w:ascii="GHEA Mariam" w:eastAsia="GHEA Mariam" w:hAnsi="GHEA Mariam" w:cs="GHEA Mariam"/>
          <w:bCs/>
          <w:i/>
          <w:iCs/>
          <w:sz w:val="24"/>
          <w:szCs w:val="24"/>
          <w:lang w:val="hy-AM"/>
        </w:rPr>
        <w:t>երկրորդ</w:t>
      </w:r>
      <w:r w:rsidR="00416B6C" w:rsidRPr="0056026E">
        <w:rPr>
          <w:rFonts w:ascii="GHEA Mariam" w:eastAsia="GHEA Mariam" w:hAnsi="GHEA Mariam" w:cs="GHEA Mariam"/>
          <w:bCs/>
          <w:sz w:val="24"/>
          <w:szCs w:val="24"/>
          <w:lang w:val="hy-AM"/>
        </w:rPr>
        <w:t xml:space="preserve"> իրավական հարցը հետևյալն է. արդյո՞ք </w:t>
      </w:r>
      <w:r w:rsidR="00BA70CE" w:rsidRPr="0056026E">
        <w:rPr>
          <w:rFonts w:ascii="GHEA Mariam" w:eastAsia="GHEA Mariam" w:hAnsi="GHEA Mariam" w:cs="GHEA Mariam"/>
          <w:bCs/>
          <w:sz w:val="24"/>
          <w:szCs w:val="24"/>
          <w:lang w:val="hy-AM"/>
        </w:rPr>
        <w:t xml:space="preserve">ՀՀ Սահմանադրական դատարանի 2024 թվականի հունիսի </w:t>
      </w:r>
      <w:bookmarkStart w:id="10" w:name="_Hlk184986646"/>
      <w:r w:rsidR="00BA70CE" w:rsidRPr="0056026E">
        <w:rPr>
          <w:rFonts w:ascii="GHEA Mariam" w:eastAsia="GHEA Mariam" w:hAnsi="GHEA Mariam" w:cs="GHEA Mariam"/>
          <w:bCs/>
          <w:sz w:val="24"/>
          <w:szCs w:val="24"/>
          <w:lang w:val="hy-AM"/>
        </w:rPr>
        <w:t xml:space="preserve">4-ի թիվ </w:t>
      </w:r>
      <w:r w:rsidR="00BA70CE" w:rsidRPr="0056026E">
        <w:rPr>
          <w:rFonts w:ascii="GHEA Mariam" w:hAnsi="GHEA Mariam"/>
          <w:noProof/>
          <w:sz w:val="24"/>
          <w:szCs w:val="24"/>
          <w:lang w:val="hy-AM"/>
        </w:rPr>
        <w:t xml:space="preserve">ՍԴՈ-1736 </w:t>
      </w:r>
      <w:r w:rsidR="00037762">
        <w:rPr>
          <w:rFonts w:ascii="GHEA Mariam" w:hAnsi="GHEA Mariam"/>
          <w:noProof/>
          <w:sz w:val="24"/>
          <w:szCs w:val="24"/>
          <w:lang w:val="hy-AM"/>
        </w:rPr>
        <w:t xml:space="preserve">որոշումը </w:t>
      </w:r>
      <w:bookmarkStart w:id="11" w:name="_GoBack"/>
      <w:bookmarkEnd w:id="11"/>
      <w:r w:rsidR="00BA70CE" w:rsidRPr="0056026E">
        <w:rPr>
          <w:rFonts w:ascii="GHEA Mariam" w:eastAsia="GHEA Mariam" w:hAnsi="GHEA Mariam" w:cs="GHEA Mariam"/>
          <w:bCs/>
          <w:sz w:val="24"/>
          <w:szCs w:val="24"/>
          <w:lang w:val="hy-AM"/>
        </w:rPr>
        <w:t xml:space="preserve"> </w:t>
      </w:r>
      <w:bookmarkEnd w:id="10"/>
      <w:r w:rsidR="00416B6C" w:rsidRPr="0056026E">
        <w:rPr>
          <w:rFonts w:ascii="GHEA Mariam" w:eastAsia="GHEA Mariam" w:hAnsi="GHEA Mariam" w:cs="GHEA Mariam"/>
          <w:bCs/>
          <w:sz w:val="24"/>
          <w:szCs w:val="24"/>
          <w:lang w:val="hy-AM"/>
        </w:rPr>
        <w:t xml:space="preserve">հիմք է Վճռաբեկ դատարանի՝ </w:t>
      </w:r>
      <w:r w:rsidR="00BA70CE" w:rsidRPr="0056026E">
        <w:rPr>
          <w:rFonts w:ascii="GHEA Mariam" w:eastAsia="GHEA Mariam" w:hAnsi="GHEA Mariam" w:cs="GHEA Mariam"/>
          <w:bCs/>
          <w:sz w:val="24"/>
          <w:szCs w:val="24"/>
          <w:lang w:val="hy-AM"/>
        </w:rPr>
        <w:t xml:space="preserve">2023 թվականի ապրիլի 26-ի </w:t>
      </w:r>
      <w:r w:rsidR="00416B6C" w:rsidRPr="0056026E">
        <w:rPr>
          <w:rFonts w:ascii="GHEA Mariam" w:eastAsia="GHEA Mariam" w:hAnsi="GHEA Mariam" w:cs="GHEA Mariam"/>
          <w:bCs/>
          <w:sz w:val="24"/>
          <w:szCs w:val="24"/>
          <w:lang w:val="hy-AM"/>
        </w:rPr>
        <w:t>որոշումը բեկանելու համար:</w:t>
      </w:r>
    </w:p>
    <w:p w14:paraId="45A70972" w14:textId="23BE411F" w:rsidR="00416B6C" w:rsidRPr="0056026E" w:rsidRDefault="0056026E" w:rsidP="00416B6C">
      <w:pPr>
        <w:pStyle w:val="11"/>
        <w:shd w:val="clear" w:color="auto" w:fill="FFFFFF"/>
        <w:tabs>
          <w:tab w:val="left" w:pos="142"/>
          <w:tab w:val="right" w:pos="9356"/>
        </w:tabs>
        <w:spacing w:before="0" w:after="0" w:line="360" w:lineRule="auto"/>
        <w:ind w:right="-2" w:firstLine="567"/>
        <w:jc w:val="both"/>
        <w:rPr>
          <w:rFonts w:ascii="GHEA Mariam" w:hAnsi="GHEA Mariam"/>
          <w:noProof/>
          <w:lang w:val="hy-AM"/>
        </w:rPr>
      </w:pPr>
      <w:r>
        <w:rPr>
          <w:rFonts w:ascii="GHEA Mariam" w:hAnsi="GHEA Mariam"/>
          <w:i/>
          <w:iCs/>
          <w:noProof/>
          <w:lang w:val="hy-AM"/>
        </w:rPr>
        <w:t>20</w:t>
      </w:r>
      <w:r w:rsidR="00177396" w:rsidRPr="0056026E">
        <w:rPr>
          <w:rFonts w:ascii="Cambria Math" w:hAnsi="Cambria Math" w:cs="Cambria Math"/>
          <w:i/>
          <w:iCs/>
          <w:noProof/>
          <w:lang w:val="hy-AM"/>
        </w:rPr>
        <w:t>․</w:t>
      </w:r>
      <w:r w:rsidR="00177396" w:rsidRPr="0056026E">
        <w:rPr>
          <w:rFonts w:ascii="GHEA Mariam" w:hAnsi="GHEA Mariam"/>
          <w:i/>
          <w:iCs/>
          <w:noProof/>
          <w:lang w:val="hy-AM"/>
        </w:rPr>
        <w:t xml:space="preserve"> </w:t>
      </w:r>
      <w:r w:rsidR="00416B6C" w:rsidRPr="0056026E">
        <w:rPr>
          <w:rFonts w:ascii="GHEA Mariam" w:hAnsi="GHEA Mariam"/>
          <w:i/>
          <w:iCs/>
          <w:noProof/>
          <w:lang w:val="hy-AM"/>
        </w:rPr>
        <w:t xml:space="preserve"> «Մարդու իրավունքների եվրոպական դատարանում կայացված [վճիռների] հիման վրա ներպետական մակարդակով որոշակի գործեր վերաքննելու կամ վերաբացելու մասին»</w:t>
      </w:r>
      <w:r w:rsidR="00416B6C" w:rsidRPr="0056026E">
        <w:rPr>
          <w:rFonts w:ascii="GHEA Mariam" w:hAnsi="GHEA Mariam"/>
          <w:noProof/>
          <w:lang w:val="hy-AM"/>
        </w:rPr>
        <w:t xml:space="preserve"> Եվրոպայի խորհրդի Նախարարների կոմիտեի` 2000 թվականի հունվարի 19-ի թիվ R(2000)2` անդամ պետություններին ուղղված հանձնարարականի 1-ին կետի համաձայն՝ Պայմանավորվող կողմերին կոչ է արվել երաշխավորել ազգային մակարդակով «</w:t>
      </w:r>
      <w:r w:rsidR="00416B6C" w:rsidRPr="0056026E">
        <w:rPr>
          <w:rFonts w:ascii="GHEA Mariam" w:hAnsi="GHEA Mariam"/>
          <w:i/>
          <w:noProof/>
          <w:lang w:val="hy-AM"/>
        </w:rPr>
        <w:t xml:space="preserve">restitutio in integrum»` </w:t>
      </w:r>
      <w:r w:rsidR="00416B6C" w:rsidRPr="0056026E">
        <w:rPr>
          <w:rFonts w:ascii="GHEA Mariam" w:hAnsi="GHEA Mariam"/>
          <w:noProof/>
          <w:lang w:val="hy-AM"/>
        </w:rPr>
        <w:t>հնարավորինս ապահովելու համար անհրաժեշտ համարժեք հնարավորությունների առկայությունը:</w:t>
      </w:r>
    </w:p>
    <w:p w14:paraId="34222C63" w14:textId="77777777"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56026E">
        <w:rPr>
          <w:rFonts w:ascii="GHEA Mariam" w:hAnsi="GHEA Mariam"/>
          <w:noProof/>
          <w:lang w:val="hy-AM"/>
        </w:rPr>
        <w:t>Նույն հանձնարարականի 2-րդ կետի համաձայն` Նախարարների կոմիտեն խրախուսում է Պայմանավորվող կողմերին, մասնավորապես` վերլուծել իրենց ազգային իրավական համակարգերը` նպատակ հետապնդելով երաշխավորել գործի վերաքննության համար անհրաժեշտ համարժեք հնարավորությունների գոյությունն այն դեպքերի համար, երբ Եվրոպական դատարանը հայտնաբերել է Կոնվենցիայի խախտում, հատկապես երբ.</w:t>
      </w:r>
    </w:p>
    <w:p w14:paraId="1E0DA0DE" w14:textId="77777777"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56026E">
        <w:rPr>
          <w:rFonts w:ascii="GHEA Mariam" w:eastAsia="GHEA Mariam" w:hAnsi="GHEA Mariam" w:cs="GHEA Mariam"/>
          <w:b/>
          <w:noProof/>
          <w:lang w:val="hy-AM"/>
        </w:rPr>
        <w:t>(i)</w:t>
      </w:r>
      <w:r w:rsidRPr="0056026E">
        <w:rPr>
          <w:rFonts w:ascii="GHEA Mariam" w:eastAsia="GHEA Mariam" w:hAnsi="GHEA Mariam" w:cs="GHEA Mariam"/>
          <w:noProof/>
          <w:lang w:val="hy-AM"/>
        </w:rPr>
        <w:t xml:space="preserve"> </w:t>
      </w:r>
      <w:r w:rsidRPr="0056026E">
        <w:rPr>
          <w:rFonts w:ascii="GHEA Mariam" w:hAnsi="GHEA Mariam"/>
          <w:noProof/>
          <w:lang w:val="hy-AM"/>
        </w:rPr>
        <w:t>տուժող կողմը շարունակում է համապատասխան ներպետական որոշման ելքի պատճառով կրել շատ ծանր բացասական հետևանքներ, որոնք համարժեքորեն չեն շտկվում արդարացի հատուցման տրամադրմամբ և չեն կարող շտկվել, բացառությամբ գործի վերաքննության կամ վերաբացման միջոցով, և</w:t>
      </w:r>
    </w:p>
    <w:p w14:paraId="0BE12265" w14:textId="77777777"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56026E">
        <w:rPr>
          <w:rFonts w:ascii="GHEA Mariam" w:eastAsia="GHEA Mariam" w:hAnsi="GHEA Mariam" w:cs="GHEA Mariam"/>
          <w:b/>
          <w:noProof/>
          <w:lang w:val="hy-AM"/>
        </w:rPr>
        <w:t>(ii)</w:t>
      </w:r>
      <w:r w:rsidRPr="0056026E">
        <w:rPr>
          <w:rFonts w:ascii="GHEA Mariam" w:eastAsia="GHEA Mariam" w:hAnsi="GHEA Mariam" w:cs="GHEA Mariam"/>
          <w:noProof/>
          <w:lang w:val="hy-AM"/>
        </w:rPr>
        <w:t xml:space="preserve"> </w:t>
      </w:r>
      <w:r w:rsidRPr="0056026E">
        <w:rPr>
          <w:rFonts w:ascii="GHEA Mariam" w:hAnsi="GHEA Mariam"/>
          <w:noProof/>
          <w:lang w:val="hy-AM"/>
        </w:rPr>
        <w:t>Դատարանի վճիռը հանգեցնում է այն եզրակացության, որ</w:t>
      </w:r>
    </w:p>
    <w:p w14:paraId="56F12394" w14:textId="77777777"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56026E">
        <w:rPr>
          <w:rFonts w:ascii="GHEA Mariam" w:eastAsia="GHEA Mariam" w:hAnsi="GHEA Mariam" w:cs="GHEA Mariam"/>
          <w:noProof/>
          <w:lang w:val="hy-AM"/>
        </w:rPr>
        <w:lastRenderedPageBreak/>
        <w:t>ա</w:t>
      </w:r>
      <w:r w:rsidRPr="0056026E">
        <w:rPr>
          <w:rFonts w:ascii="GHEA Mariam" w:hAnsi="GHEA Mariam"/>
          <w:noProof/>
          <w:lang w:val="hy-AM"/>
        </w:rPr>
        <w:t>) վիճարկվող ներպետական որոշումն ըստ էության հակասում է Կոնվենցիային,</w:t>
      </w:r>
    </w:p>
    <w:p w14:paraId="7BEEC904" w14:textId="77777777"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56026E">
        <w:rPr>
          <w:rFonts w:ascii="GHEA Mariam" w:eastAsia="GHEA Mariam" w:hAnsi="GHEA Mariam" w:cs="GHEA Mariam"/>
          <w:noProof/>
          <w:lang w:val="hy-AM"/>
        </w:rPr>
        <w:t>բ</w:t>
      </w:r>
      <w:r w:rsidRPr="0056026E">
        <w:rPr>
          <w:rFonts w:ascii="GHEA Mariam" w:hAnsi="GHEA Mariam"/>
          <w:noProof/>
          <w:lang w:val="hy-AM"/>
        </w:rPr>
        <w:t>) հայտնաբերված խախտումը հիմնված է այնպիսի ծանրության դատավարական սխալների կամ թերությունների վրա, որ լուրջ կասկածի տակ է հայտնվում բողոքի առարկա ներպետական վարույթի ելքը:</w:t>
      </w:r>
    </w:p>
    <w:p w14:paraId="12A2A002" w14:textId="22B1E5C9" w:rsidR="00416B6C" w:rsidRPr="0056026E" w:rsidRDefault="0056026E" w:rsidP="00416B6C">
      <w:pPr>
        <w:pStyle w:val="11"/>
        <w:shd w:val="clear" w:color="auto" w:fill="FFFFFF"/>
        <w:tabs>
          <w:tab w:val="left" w:pos="142"/>
          <w:tab w:val="right" w:pos="9356"/>
        </w:tabs>
        <w:spacing w:before="0" w:after="0" w:line="360" w:lineRule="auto"/>
        <w:ind w:right="-2" w:firstLine="567"/>
        <w:jc w:val="both"/>
        <w:rPr>
          <w:rFonts w:ascii="GHEA Mariam" w:eastAsia="GHEA Mariam" w:hAnsi="GHEA Mariam" w:cs="GHEA Mariam"/>
          <w:noProof/>
          <w:lang w:val="hy-AM"/>
        </w:rPr>
      </w:pPr>
      <w:r>
        <w:rPr>
          <w:rFonts w:ascii="GHEA Mariam" w:hAnsi="GHEA Mariam"/>
          <w:noProof/>
          <w:lang w:val="hy-AM"/>
        </w:rPr>
        <w:t>20</w:t>
      </w:r>
      <w:r w:rsidR="00416B6C" w:rsidRPr="0056026E">
        <w:rPr>
          <w:rFonts w:ascii="GHEA Mariam" w:hAnsi="GHEA Mariam"/>
          <w:noProof/>
          <w:lang w:val="hy-AM"/>
        </w:rPr>
        <w:t>.1. Վերոնշյալ հանձնարարականի կապակցությամբ Եվրոպայի խորհրդի Նախարարների կոմիտեի մեկնաբանությունների համաձայն` կոնվենցիոն մարմինների փորձի ուսումնասիրությունը ցույց է տալիս, որ հատկապես քրեական իրավունքի ոլորտում գործերի վերանայումը, ներառյալ վերաբացումը, ունի հիմնարար նշանակություն։</w:t>
      </w:r>
    </w:p>
    <w:p w14:paraId="03E12274" w14:textId="77777777"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b/>
          <w:bCs/>
          <w:i/>
          <w:noProof/>
          <w:lang w:val="hy-AM"/>
        </w:rPr>
      </w:pPr>
      <w:r w:rsidRPr="0056026E">
        <w:rPr>
          <w:rFonts w:ascii="GHEA Mariam" w:eastAsia="GHEA Mariam" w:hAnsi="GHEA Mariam" w:cs="GHEA Mariam"/>
          <w:noProof/>
          <w:lang w:val="hy-AM"/>
        </w:rPr>
        <w:t>Նշված չափանիշներից</w:t>
      </w:r>
      <w:r w:rsidRPr="0056026E">
        <w:rPr>
          <w:rFonts w:ascii="GHEA Mariam" w:hAnsi="GHEA Mariam"/>
          <w:noProof/>
          <w:lang w:val="hy-AM"/>
        </w:rPr>
        <w:t xml:space="preserve"> </w:t>
      </w:r>
      <w:r w:rsidRPr="0056026E">
        <w:rPr>
          <w:rFonts w:ascii="GHEA Mariam" w:hAnsi="GHEA Mariam"/>
          <w:b/>
          <w:noProof/>
          <w:lang w:val="hy-AM"/>
        </w:rPr>
        <w:t>(i)</w:t>
      </w:r>
      <w:r w:rsidRPr="0056026E">
        <w:rPr>
          <w:rFonts w:ascii="GHEA Mariam" w:hAnsi="GHEA Mariam"/>
          <w:noProof/>
          <w:lang w:val="hy-AM"/>
        </w:rPr>
        <w:t xml:space="preserve">-ը, ըստ Եվրոպայի խորհրդի Նախարարների կոմիտեի, վերաբերում է օրինակ այն անձանց, ովքեր դատապարտվել են ազատությունից զրկելու հետ կապված երկարատև պատիժների և դեռևս գտնվում են քրեակատարողական հիմնարկում, երբ կոնվենցիոն մարմինների կողմից քննվում է գործը։ </w:t>
      </w:r>
      <w:r w:rsidRPr="0056026E">
        <w:rPr>
          <w:rFonts w:ascii="GHEA Mariam" w:hAnsi="GHEA Mariam"/>
          <w:b/>
          <w:bCs/>
          <w:i/>
          <w:noProof/>
          <w:lang w:val="hy-AM"/>
        </w:rPr>
        <w:t>Այդ չափանիշի բավարարման համար պետք է լինի ուղիղ պատճառահետևանքային կապ` հայտնաբերված խախտման և տուժող կողմի համար առաջացած շարունակական բացասական հետևանքների միջև։</w:t>
      </w:r>
    </w:p>
    <w:p w14:paraId="6EF378AE" w14:textId="77777777"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noProof/>
          <w:lang w:val="hy-AM"/>
        </w:rPr>
      </w:pPr>
      <w:r w:rsidRPr="0056026E">
        <w:rPr>
          <w:rFonts w:ascii="GHEA Mariam" w:eastAsia="GHEA Mariam" w:hAnsi="GHEA Mariam" w:cs="GHEA Mariam"/>
          <w:noProof/>
          <w:lang w:val="hy-AM"/>
        </w:rPr>
        <w:t>Վերոնշյալ պայմանի առկայության պարագայում</w:t>
      </w:r>
      <w:r w:rsidRPr="0056026E">
        <w:rPr>
          <w:rFonts w:ascii="GHEA Mariam" w:hAnsi="GHEA Mariam"/>
          <w:noProof/>
          <w:lang w:val="hy-AM"/>
        </w:rPr>
        <w:t xml:space="preserve">, ըստ Եվրոպայի խորհրդի Նախարարների կոմիտեի, </w:t>
      </w:r>
      <w:r w:rsidRPr="0056026E">
        <w:rPr>
          <w:rFonts w:ascii="GHEA Mariam" w:hAnsi="GHEA Mariam"/>
          <w:b/>
          <w:noProof/>
          <w:lang w:val="hy-AM"/>
        </w:rPr>
        <w:t xml:space="preserve">(ii) </w:t>
      </w:r>
      <w:r w:rsidRPr="0056026E">
        <w:rPr>
          <w:rFonts w:ascii="GHEA Mariam" w:hAnsi="GHEA Mariam"/>
          <w:noProof/>
          <w:lang w:val="hy-AM"/>
        </w:rPr>
        <w:t xml:space="preserve">խմբում ներառված չափանիշները նպատակաուղղված են ընդգծելու խախտումների բնույթը, որոնց պայմաններում գործերի վերանայումը կամ վերաբացումը հատկապես կարևոր է։ Այսպես, «ա» չափանիշին կարող են համապատասխանել այն դեպքերը, երբ օրինակ` անձի դատապարտումը  ներպետական  ատյանների  կողմից  խախտել  է  Կոնվենցիայի 10-րդ հոդվածն այն պատճառով, որ ներպետական մարմինների կողմից քրեորեն պատժելի դիտարկված հայտարարություններն իրավաչափորեն արվել են արտահայտվելու ազատության շրջանակներում, կամ Կոնվենցիայի 9-րդ հոդվածը, քանի որ քրեորեն պատժելի դիտարկված անձի վարքագիծը եղել է կրոնի ազատության իրավաչափ դրսևորում։ Ինչ վերաբերում է «բ» չափանիշին, ապա դրան կարող են համապատասխանել այն դեպքերը, երբ օրինակ` տուժող կողմը չի ունեցել ժամանակ և հնարավորություն </w:t>
      </w:r>
      <w:r w:rsidRPr="0056026E">
        <w:rPr>
          <w:rFonts w:ascii="GHEA Mariam" w:hAnsi="GHEA Mariam"/>
          <w:noProof/>
          <w:lang w:val="hy-AM"/>
        </w:rPr>
        <w:lastRenderedPageBreak/>
        <w:t xml:space="preserve">կազմակերպելու իր պաշտպանությունը քրեական դատավարությունում, երբ դատապարտումը հիմնվել է խոշտանգման արդյունքում ստացված հայտարարությունների կամ այն նյութերի վրա, որոնք տուժող կողմը հնարավորություն չի ունեցել ստուգել։ </w:t>
      </w:r>
      <w:r w:rsidRPr="0056026E">
        <w:rPr>
          <w:rFonts w:ascii="GHEA Mariam" w:hAnsi="GHEA Mariam"/>
          <w:b/>
          <w:bCs/>
          <w:i/>
          <w:noProof/>
          <w:lang w:val="hy-AM"/>
        </w:rPr>
        <w:t>Նման թերությունները պետք է լինեն այնպիսի ծանրության, որ լուրջ կասկած առաջացնեն ներպետական վարույթի արդյունքների վերաբերյալ</w:t>
      </w:r>
      <w:r w:rsidRPr="0056026E">
        <w:rPr>
          <w:rFonts w:ascii="GHEA Mariam" w:eastAsia="GHEA Mariam" w:hAnsi="GHEA Mariam" w:cs="GHEA Mariam"/>
          <w:noProof/>
          <w:vertAlign w:val="superscript"/>
          <w:lang w:val="hy-AM"/>
        </w:rPr>
        <w:footnoteReference w:id="10"/>
      </w:r>
      <w:r w:rsidRPr="0056026E">
        <w:rPr>
          <w:rFonts w:ascii="GHEA Mariam" w:hAnsi="GHEA Mariam"/>
          <w:noProof/>
          <w:lang w:val="hy-AM"/>
        </w:rPr>
        <w:t xml:space="preserve">: </w:t>
      </w:r>
    </w:p>
    <w:p w14:paraId="0D69A26D" w14:textId="48C7F50F"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eastAsia="GHEA Mariam" w:hAnsi="GHEA Mariam" w:cs="GHEA Mariam"/>
          <w:noProof/>
          <w:color w:val="0D0D0D"/>
          <w:lang w:val="hy-AM"/>
        </w:rPr>
      </w:pPr>
      <w:r w:rsidRPr="0056026E">
        <w:rPr>
          <w:rFonts w:ascii="GHEA Mariam" w:hAnsi="GHEA Mariam"/>
          <w:noProof/>
          <w:lang w:val="hy-AM"/>
        </w:rPr>
        <w:t>2</w:t>
      </w:r>
      <w:r w:rsidR="0056026E">
        <w:rPr>
          <w:rFonts w:ascii="GHEA Mariam" w:hAnsi="GHEA Mariam"/>
          <w:noProof/>
          <w:lang w:val="hy-AM"/>
        </w:rPr>
        <w:t>1</w:t>
      </w:r>
      <w:r w:rsidRPr="0056026E">
        <w:rPr>
          <w:rFonts w:ascii="GHEA Mariam" w:hAnsi="GHEA Mariam"/>
          <w:noProof/>
          <w:lang w:val="hy-AM"/>
        </w:rPr>
        <w:t xml:space="preserve">. </w:t>
      </w:r>
      <w:r w:rsidRPr="0056026E">
        <w:rPr>
          <w:rFonts w:ascii="GHEA Mariam" w:hAnsi="GHEA Mariam"/>
          <w:noProof/>
          <w:color w:val="0D0D0D"/>
          <w:lang w:val="hy-AM"/>
        </w:rPr>
        <w:t xml:space="preserve">ՀՀ քրեական դատավարության օրենսգրքի 408-րդ հոդվածի 2-րդ մասի համաձայն` </w:t>
      </w:r>
      <w:r w:rsidRPr="0056026E">
        <w:rPr>
          <w:rFonts w:ascii="GHEA Mariam" w:hAnsi="GHEA Mariam"/>
          <w:i/>
          <w:iCs/>
          <w:noProof/>
          <w:color w:val="0D0D0D"/>
          <w:lang w:val="hy-AM"/>
        </w:rPr>
        <w:t>«[Բացառիկ վերանայում իրականացնող դատարանն իրավասու է չբեկանելու բողոքարկվող դատական ակտը, միայն եթե ծանրակշիռ փաստարկների մատնանշմամբ հիմնավորում է, որ սույն օրենսգրքի 403-րդ հոդվածով նախատեսված հանգամանքներն ըստ էության չէին կարող ազդել վարույթի արդյունքի վրա (...)»:</w:t>
      </w:r>
    </w:p>
    <w:p w14:paraId="2888E2C7" w14:textId="3F3B42C2"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i/>
          <w:iCs/>
          <w:noProof/>
          <w:color w:val="0D0D0D"/>
          <w:lang w:val="hy-AM"/>
        </w:rPr>
      </w:pPr>
      <w:r w:rsidRPr="0056026E">
        <w:rPr>
          <w:rFonts w:ascii="GHEA Mariam" w:hAnsi="GHEA Mariam"/>
          <w:noProof/>
          <w:color w:val="0D0D0D"/>
          <w:lang w:val="hy-AM"/>
        </w:rPr>
        <w:t>2</w:t>
      </w:r>
      <w:r w:rsidR="0056026E">
        <w:rPr>
          <w:rFonts w:ascii="GHEA Mariam" w:hAnsi="GHEA Mariam"/>
          <w:noProof/>
          <w:color w:val="0D0D0D"/>
          <w:lang w:val="hy-AM"/>
        </w:rPr>
        <w:t>1</w:t>
      </w:r>
      <w:r w:rsidRPr="0056026E">
        <w:rPr>
          <w:rFonts w:ascii="GHEA Mariam" w:hAnsi="GHEA Mariam"/>
          <w:noProof/>
          <w:color w:val="0D0D0D"/>
          <w:lang w:val="hy-AM"/>
        </w:rPr>
        <w:t xml:space="preserve">.1. Վերոնշյալ իրավադրույթի կապակցությամբ ՀՀ Սաhմանադրական դատարանն իրավական դիրքորոշում է ձևավորել առ այն, որ. </w:t>
      </w:r>
      <w:r w:rsidRPr="0056026E">
        <w:rPr>
          <w:rFonts w:ascii="GHEA Mariam" w:hAnsi="GHEA Mariam"/>
          <w:i/>
          <w:iCs/>
          <w:noProof/>
          <w:color w:val="0D0D0D"/>
          <w:lang w:val="hy-AM"/>
        </w:rPr>
        <w:t>«(...) [Ի]րավաչափ նպատակ է հետապնդում վեճի առարկա դրույթով նախատեսվող լրացուցիչ պահանջը: Այն պետք է դիտարկել ոչ թե իրավունք կամ սուբյեկտիվ հայեցողություն դատական ակտն անփոփոխ թողնելու համար, այլ նորմատիվ պարտադրանք` նման հնարավոր դեպքերում ծանրակշիռ փաստարկներով հիմնավորում ներկայացնելու վերաբերյալ: Պարզապես այսպիսի իրավակարգավորումը նույնպես ենթադրում է իրավական մշակույթի պատշաճ մակարդակ և «ծանրակշիռ փաստարկների մատնանշմամբ հիմնավորում» եզրույթի հայեցողական սահմանների իրավական հստակեցում, ինչն օրենսդրի և դատական համարժեք նախադեպ ստեղծելու խնդիրն է: (...) Անհրաժեշտ է նաև հաշվի առնել, որ նման փաստարկների բացակայության պայմաններում վերանայված դատական ակտի եզրափակիչ մասի անփոփոխ թողնելը կհակասի իրավունքի գերակայության սկզբունքին և իրավական պետության հիմնարար արժեքներին»</w:t>
      </w:r>
      <w:r w:rsidRPr="0056026E">
        <w:rPr>
          <w:rFonts w:ascii="GHEA Mariam" w:eastAsia="GHEA Mariam" w:hAnsi="GHEA Mariam" w:cs="GHEA Mariam"/>
          <w:i/>
          <w:iCs/>
          <w:noProof/>
          <w:color w:val="0D0D0D"/>
          <w:vertAlign w:val="superscript"/>
          <w:lang w:val="hy-AM"/>
        </w:rPr>
        <w:footnoteReference w:id="11"/>
      </w:r>
      <w:r w:rsidRPr="0056026E">
        <w:rPr>
          <w:rFonts w:ascii="GHEA Mariam" w:hAnsi="GHEA Mariam"/>
          <w:i/>
          <w:iCs/>
          <w:noProof/>
          <w:color w:val="0D0D0D"/>
          <w:lang w:val="hy-AM"/>
        </w:rPr>
        <w:t>:</w:t>
      </w:r>
    </w:p>
    <w:p w14:paraId="2670A218" w14:textId="56E4345A"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shd w:val="clear" w:color="auto" w:fill="FFFFFF"/>
          <w:lang w:val="hy-AM"/>
        </w:rPr>
      </w:pPr>
      <w:r w:rsidRPr="0056026E">
        <w:rPr>
          <w:rFonts w:ascii="GHEA Mariam" w:hAnsi="GHEA Mariam"/>
          <w:noProof/>
          <w:color w:val="0D0D0D"/>
          <w:lang w:val="hy-AM"/>
        </w:rPr>
        <w:lastRenderedPageBreak/>
        <w:t>2</w:t>
      </w:r>
      <w:r w:rsidR="0056026E">
        <w:rPr>
          <w:rFonts w:ascii="GHEA Mariam" w:hAnsi="GHEA Mariam"/>
          <w:noProof/>
          <w:color w:val="0D0D0D"/>
          <w:lang w:val="hy-AM"/>
        </w:rPr>
        <w:t>2</w:t>
      </w:r>
      <w:r w:rsidRPr="0056026E">
        <w:rPr>
          <w:rFonts w:ascii="GHEA Mariam" w:hAnsi="GHEA Mariam"/>
          <w:noProof/>
          <w:color w:val="0D0D0D"/>
          <w:lang w:val="hy-AM"/>
        </w:rPr>
        <w:t>. Սույն վարույթի նյութերի ուսումնասիրությունից երևում է, որ բողոքարկվող դատական ակտը վերաբերել</w:t>
      </w:r>
      <w:r w:rsidR="00F30B04" w:rsidRPr="0056026E">
        <w:rPr>
          <w:rFonts w:ascii="GHEA Mariam" w:hAnsi="GHEA Mariam"/>
          <w:noProof/>
          <w:color w:val="0D0D0D"/>
          <w:lang w:val="hy-AM"/>
        </w:rPr>
        <w:t xml:space="preserve"> է</w:t>
      </w:r>
      <w:r w:rsidRPr="0056026E">
        <w:rPr>
          <w:rFonts w:ascii="GHEA Mariam" w:hAnsi="GHEA Mariam"/>
          <w:noProof/>
          <w:color w:val="0D0D0D"/>
          <w:lang w:val="hy-AM"/>
        </w:rPr>
        <w:t xml:space="preserve"> </w:t>
      </w:r>
      <w:r w:rsidR="00F30B04" w:rsidRPr="0056026E">
        <w:rPr>
          <w:rFonts w:ascii="GHEA Mariam" w:hAnsi="GHEA Mariam"/>
          <w:noProof/>
          <w:color w:val="0D0D0D"/>
          <w:lang w:val="hy-AM"/>
        </w:rPr>
        <w:t>մեղադրյալ Ա</w:t>
      </w:r>
      <w:r w:rsidRPr="0056026E">
        <w:rPr>
          <w:rFonts w:ascii="GHEA Mariam" w:hAnsi="GHEA Mariam"/>
          <w:noProof/>
          <w:color w:val="0D0D0D"/>
          <w:lang w:val="hy-AM"/>
        </w:rPr>
        <w:t>.</w:t>
      </w:r>
      <w:r w:rsidR="00F30B04" w:rsidRPr="0056026E">
        <w:rPr>
          <w:rFonts w:ascii="GHEA Mariam" w:hAnsi="GHEA Mariam"/>
          <w:noProof/>
          <w:color w:val="0D0D0D"/>
          <w:lang w:val="hy-AM"/>
        </w:rPr>
        <w:t>Ալեքսան</w:t>
      </w:r>
      <w:r w:rsidRPr="0056026E">
        <w:rPr>
          <w:rFonts w:ascii="GHEA Mariam" w:hAnsi="GHEA Mariam"/>
          <w:noProof/>
          <w:color w:val="0D0D0D"/>
          <w:lang w:val="hy-AM"/>
        </w:rPr>
        <w:t xml:space="preserve">յանի </w:t>
      </w:r>
      <w:r w:rsidR="00F30B04" w:rsidRPr="0056026E">
        <w:rPr>
          <w:rFonts w:ascii="GHEA Mariam" w:hAnsi="GHEA Mariam"/>
          <w:noProof/>
          <w:color w:val="0D0D0D"/>
          <w:lang w:val="hy-AM"/>
        </w:rPr>
        <w:t>նկատմամբ դատաքննության փուլում՝ նախնական դատալսումների փուլում ընտրված խափանման միջոցին՝ կալանքին</w:t>
      </w:r>
      <w:r w:rsidRPr="0056026E">
        <w:rPr>
          <w:rFonts w:ascii="GHEA Mariam" w:hAnsi="GHEA Mariam"/>
          <w:noProof/>
          <w:color w:val="0D0D0D"/>
          <w:lang w:val="hy-AM"/>
        </w:rPr>
        <w:t>։ Այդ որոշ</w:t>
      </w:r>
      <w:r w:rsidR="00F30B04" w:rsidRPr="0056026E">
        <w:rPr>
          <w:rFonts w:ascii="GHEA Mariam" w:hAnsi="GHEA Mariam"/>
          <w:noProof/>
          <w:color w:val="0D0D0D"/>
          <w:lang w:val="hy-AM"/>
        </w:rPr>
        <w:t>ման</w:t>
      </w:r>
      <w:r w:rsidRPr="0056026E">
        <w:rPr>
          <w:rFonts w:ascii="GHEA Mariam" w:hAnsi="GHEA Mariam"/>
          <w:noProof/>
          <w:color w:val="0D0D0D"/>
          <w:lang w:val="hy-AM"/>
        </w:rPr>
        <w:t xml:space="preserve"> կայացումից հետո, </w:t>
      </w:r>
      <w:r w:rsidR="00F30B04" w:rsidRPr="0056026E">
        <w:rPr>
          <w:rFonts w:ascii="GHEA Mariam" w:hAnsi="GHEA Mariam"/>
          <w:noProof/>
          <w:color w:val="0D0D0D"/>
          <w:lang w:val="hy-AM"/>
        </w:rPr>
        <w:t xml:space="preserve">Առաջին ատյանի դատարանի կողմից բազմաթիվ անգամներ քննության է առնվել մեղադրյալի նկատմամբ ընտրված խափանման միջոցի փոփոխման և դրա ժամկետի երկարաձգման հարցերը, իսկ Առաջին ատյանի դատարանի 2024 թվականի մարտի 13-ի որոշմամբ </w:t>
      </w:r>
      <w:r w:rsidRPr="0056026E">
        <w:rPr>
          <w:rFonts w:ascii="GHEA Mariam" w:hAnsi="GHEA Mariam"/>
          <w:noProof/>
          <w:color w:val="0D0D0D"/>
          <w:lang w:val="hy-AM"/>
        </w:rPr>
        <w:t xml:space="preserve"> </w:t>
      </w:r>
      <w:r w:rsidR="00F30B04" w:rsidRPr="0056026E">
        <w:rPr>
          <w:rFonts w:ascii="GHEA Mariam" w:hAnsi="GHEA Mariam"/>
          <w:noProof/>
          <w:color w:val="0D0D0D"/>
          <w:lang w:val="hy-AM"/>
        </w:rPr>
        <w:t>մեղադրյալ Ա</w:t>
      </w:r>
      <w:r w:rsidR="00F30B04" w:rsidRPr="0056026E">
        <w:rPr>
          <w:rFonts w:ascii="Cambria Math" w:hAnsi="Cambria Math" w:cs="Cambria Math"/>
          <w:noProof/>
          <w:color w:val="0D0D0D"/>
          <w:lang w:val="hy-AM"/>
        </w:rPr>
        <w:t>․</w:t>
      </w:r>
      <w:r w:rsidR="00F30B04" w:rsidRPr="0056026E">
        <w:rPr>
          <w:rFonts w:ascii="GHEA Mariam" w:hAnsi="GHEA Mariam"/>
          <w:noProof/>
          <w:color w:val="0D0D0D"/>
          <w:lang w:val="hy-AM"/>
        </w:rPr>
        <w:t xml:space="preserve">Ալեքսանյանի նկատմամբ որպես խափանման միջոց  կիրառված կալանքը </w:t>
      </w:r>
      <w:r w:rsidR="00E72DFD" w:rsidRPr="0056026E">
        <w:rPr>
          <w:rFonts w:ascii="GHEA Mariam" w:hAnsi="GHEA Mariam"/>
          <w:noProof/>
          <w:color w:val="0D0D0D"/>
          <w:lang w:val="hy-AM"/>
        </w:rPr>
        <w:t>փոխվել է և վերջինիս նկատմամբ որպես խափանման միջոց է կիրառվել տնային կալանքը</w:t>
      </w:r>
      <w:r w:rsidRPr="0056026E">
        <w:rPr>
          <w:rStyle w:val="FootnoteReference"/>
          <w:rFonts w:ascii="GHEA Mariam" w:hAnsi="GHEA Mariam"/>
          <w:shd w:val="clear" w:color="auto" w:fill="FFFFFF"/>
          <w:lang w:val="hy-AM"/>
        </w:rPr>
        <w:footnoteReference w:id="12"/>
      </w:r>
      <w:r w:rsidRPr="0056026E">
        <w:rPr>
          <w:rFonts w:ascii="GHEA Mariam" w:hAnsi="GHEA Mariam"/>
          <w:noProof/>
          <w:color w:val="0D0D0D"/>
          <w:lang w:val="hy-AM"/>
        </w:rPr>
        <w:t>:</w:t>
      </w:r>
    </w:p>
    <w:p w14:paraId="4A07363B" w14:textId="4A93DCD8" w:rsidR="00416B6C" w:rsidRPr="0056026E" w:rsidRDefault="00416B6C" w:rsidP="00416B6C">
      <w:pPr>
        <w:pStyle w:val="11"/>
        <w:shd w:val="clear" w:color="auto" w:fill="FFFFFF"/>
        <w:tabs>
          <w:tab w:val="left" w:pos="142"/>
          <w:tab w:val="right" w:pos="9356"/>
        </w:tabs>
        <w:spacing w:line="360" w:lineRule="auto"/>
        <w:ind w:right="-2" w:firstLine="567"/>
        <w:contextualSpacing/>
        <w:jc w:val="both"/>
        <w:rPr>
          <w:rFonts w:ascii="GHEA Mariam" w:hAnsi="GHEA Mariam"/>
          <w:noProof/>
          <w:lang w:val="hy-AM"/>
        </w:rPr>
      </w:pPr>
      <w:r w:rsidRPr="0056026E">
        <w:rPr>
          <w:rFonts w:ascii="GHEA Mariam" w:hAnsi="GHEA Mariam"/>
          <w:noProof/>
          <w:lang w:val="hy-AM"/>
        </w:rPr>
        <w:t>2</w:t>
      </w:r>
      <w:r w:rsidR="0056026E">
        <w:rPr>
          <w:rFonts w:ascii="GHEA Mariam" w:hAnsi="GHEA Mariam"/>
          <w:noProof/>
          <w:lang w:val="hy-AM"/>
        </w:rPr>
        <w:t>3</w:t>
      </w:r>
      <w:r w:rsidRPr="0056026E">
        <w:rPr>
          <w:rFonts w:ascii="GHEA Mariam" w:hAnsi="GHEA Mariam"/>
          <w:noProof/>
          <w:lang w:val="hy-AM"/>
        </w:rPr>
        <w:t xml:space="preserve">. Նախորդ կետում մեջբերված փաստական տվյալները գնահատելով սույն որոշման </w:t>
      </w:r>
      <w:r w:rsidR="0056026E">
        <w:rPr>
          <w:rFonts w:ascii="GHEA Mariam" w:hAnsi="GHEA Mariam"/>
          <w:noProof/>
          <w:lang w:val="hy-AM"/>
        </w:rPr>
        <w:t>20</w:t>
      </w:r>
      <w:r w:rsidRPr="0056026E">
        <w:rPr>
          <w:rFonts w:ascii="GHEA Mariam" w:hAnsi="GHEA Mariam"/>
          <w:noProof/>
          <w:lang w:val="hy-AM"/>
        </w:rPr>
        <w:t>-2</w:t>
      </w:r>
      <w:r w:rsidR="0056026E">
        <w:rPr>
          <w:rFonts w:ascii="GHEA Mariam" w:hAnsi="GHEA Mariam"/>
          <w:noProof/>
          <w:lang w:val="hy-AM"/>
        </w:rPr>
        <w:t>1</w:t>
      </w:r>
      <w:r w:rsidRPr="0056026E">
        <w:rPr>
          <w:rFonts w:ascii="GHEA Mariam" w:hAnsi="GHEA Mariam"/>
          <w:noProof/>
          <w:lang w:val="hy-AM"/>
        </w:rPr>
        <w:t xml:space="preserve">.1-րդ կետերում վկայակոչված իրավադրույթների և արտահայտված իրավական դիրքորոշումների լույսի ներքո` Վճռաբեկ դատարանը փաստում է, որ </w:t>
      </w:r>
      <w:r w:rsidR="00E72DFD" w:rsidRPr="0056026E">
        <w:rPr>
          <w:rFonts w:ascii="GHEA Mariam" w:hAnsi="GHEA Mariam"/>
          <w:noProof/>
          <w:lang w:val="hy-AM"/>
        </w:rPr>
        <w:t>սույն բողոքի քննության պահի դրությամբ Ա</w:t>
      </w:r>
      <w:r w:rsidR="00E72DFD" w:rsidRPr="0056026E">
        <w:rPr>
          <w:rFonts w:ascii="Cambria Math" w:hAnsi="Cambria Math" w:cs="Cambria Math"/>
          <w:noProof/>
          <w:lang w:val="hy-AM"/>
        </w:rPr>
        <w:t>․</w:t>
      </w:r>
      <w:r w:rsidR="00E72DFD" w:rsidRPr="0056026E">
        <w:rPr>
          <w:rFonts w:ascii="GHEA Mariam" w:hAnsi="GHEA Mariam"/>
          <w:noProof/>
          <w:lang w:val="hy-AM"/>
        </w:rPr>
        <w:t xml:space="preserve">Ալեքսանյանը չի կրում բողոքարկվող օրինական ուժի մեջ մտած դատական ակտից բխող որևէ բացասական հետևանք: Նման պայմաններում Վճռաբեկ դատարանը փաստում է, որ Ա.Ալեքսանյանի նկատմամբ 3 ամիս ժամկետով  կալանքը որպես խափանման միջոց կիրառելու վերաբերյալ Առաջին ատյանի դատարանի որոշումը և այն օրինական ուժի մեջ թողնելու մասին Վերաքննիչ դատարանի որոշումը, </w:t>
      </w:r>
      <w:r w:rsidR="00106D27">
        <w:rPr>
          <w:rFonts w:ascii="GHEA Mariam" w:hAnsi="GHEA Mariam"/>
          <w:noProof/>
          <w:lang w:val="hy-AM"/>
        </w:rPr>
        <w:t>ինչպես</w:t>
      </w:r>
      <w:r w:rsidR="00E72DFD" w:rsidRPr="0056026E">
        <w:rPr>
          <w:rFonts w:ascii="GHEA Mariam" w:hAnsi="GHEA Mariam"/>
          <w:noProof/>
          <w:lang w:val="hy-AM"/>
        </w:rPr>
        <w:t xml:space="preserve"> նաև Վճռաբեկ դատարանի 2023 թվականի ապրիլի 26-ի որոշումները եղել են ժամանակավոր և դրանց բեկանումը չի վերականգնի մինչ խախտումն առկա իրավիճակը:   </w:t>
      </w:r>
    </w:p>
    <w:p w14:paraId="732915F7" w14:textId="0ED066A3" w:rsidR="00416B6C" w:rsidRPr="0056026E" w:rsidRDefault="00416B6C" w:rsidP="00416B6C">
      <w:pPr>
        <w:pStyle w:val="11"/>
        <w:shd w:val="clear" w:color="auto" w:fill="FFFFFF"/>
        <w:tabs>
          <w:tab w:val="left" w:pos="142"/>
          <w:tab w:val="right" w:pos="9356"/>
        </w:tabs>
        <w:spacing w:before="0" w:after="0" w:line="360" w:lineRule="auto"/>
        <w:ind w:firstLine="567"/>
        <w:contextualSpacing/>
        <w:jc w:val="both"/>
        <w:rPr>
          <w:rStyle w:val="None"/>
          <w:rFonts w:ascii="GHEA Mariam" w:hAnsi="GHEA Mariam"/>
          <w:lang w:val="hy-AM"/>
        </w:rPr>
      </w:pPr>
      <w:r w:rsidRPr="0056026E">
        <w:rPr>
          <w:rFonts w:ascii="GHEA Mariam" w:hAnsi="GHEA Mariam"/>
          <w:noProof/>
          <w:lang w:val="hy-AM"/>
        </w:rPr>
        <w:t>2</w:t>
      </w:r>
      <w:r w:rsidR="0056026E">
        <w:rPr>
          <w:rFonts w:ascii="GHEA Mariam" w:hAnsi="GHEA Mariam"/>
          <w:noProof/>
          <w:lang w:val="hy-AM"/>
        </w:rPr>
        <w:t>4</w:t>
      </w:r>
      <w:r w:rsidRPr="0056026E">
        <w:rPr>
          <w:rFonts w:ascii="GHEA Mariam" w:hAnsi="GHEA Mariam"/>
          <w:noProof/>
          <w:lang w:val="hy-AM"/>
        </w:rPr>
        <w:t xml:space="preserve">. Վերոգրյալի համատեքստում, Վճռաբեկ դատարանը գտնում է, որ </w:t>
      </w:r>
      <w:r w:rsidR="00185A89" w:rsidRPr="0056026E">
        <w:rPr>
          <w:rFonts w:ascii="GHEA Mariam" w:hAnsi="GHEA Mariam"/>
          <w:noProof/>
          <w:lang w:val="hy-AM"/>
        </w:rPr>
        <w:t>ՀՀ</w:t>
      </w:r>
      <w:r w:rsidR="002A3C3D" w:rsidRPr="0056026E">
        <w:rPr>
          <w:rFonts w:ascii="GHEA Mariam" w:hAnsi="GHEA Mariam"/>
          <w:noProof/>
          <w:lang w:val="hy-AM"/>
        </w:rPr>
        <w:t xml:space="preserve"> Սահմանադրական դատարանի 2024 թվականի հունիսի 4-ի թիվ ՍԴՈ-1736  </w:t>
      </w:r>
      <w:r w:rsidRPr="0056026E">
        <w:rPr>
          <w:rFonts w:ascii="GHEA Mariam" w:hAnsi="GHEA Mariam"/>
          <w:noProof/>
          <w:lang w:val="hy-AM"/>
        </w:rPr>
        <w:t xml:space="preserve">որոշումը հիմք չէ Վճռաբեկ դատարանի </w:t>
      </w:r>
      <w:r w:rsidR="00780F58" w:rsidRPr="0056026E">
        <w:rPr>
          <w:rFonts w:ascii="GHEA Mariam" w:hAnsi="GHEA Mariam"/>
          <w:noProof/>
          <w:lang w:val="hy-AM"/>
        </w:rPr>
        <w:t>2023 թվականի ապրիլի 26-ի</w:t>
      </w:r>
      <w:r w:rsidRPr="0056026E">
        <w:rPr>
          <w:rFonts w:ascii="GHEA Mariam" w:hAnsi="GHEA Mariam"/>
          <w:noProof/>
          <w:lang w:val="hy-AM"/>
        </w:rPr>
        <w:t xml:space="preserve"> որոշումը բեկանելու համար:</w:t>
      </w:r>
    </w:p>
    <w:p w14:paraId="0A3CA47D" w14:textId="0FE21E88" w:rsidR="00416B6C" w:rsidRPr="0056026E" w:rsidRDefault="00416B6C" w:rsidP="00416B6C">
      <w:pPr>
        <w:pStyle w:val="11"/>
        <w:shd w:val="clear" w:color="auto" w:fill="FFFFFF"/>
        <w:tabs>
          <w:tab w:val="left" w:pos="142"/>
          <w:tab w:val="right" w:pos="9356"/>
        </w:tabs>
        <w:spacing w:before="0" w:after="0" w:line="360" w:lineRule="auto"/>
        <w:ind w:right="-2" w:firstLine="567"/>
        <w:jc w:val="both"/>
        <w:rPr>
          <w:rFonts w:ascii="GHEA Mariam" w:hAnsi="GHEA Mariam" w:cs="Sylfaen"/>
          <w:lang w:val="hy-AM"/>
        </w:rPr>
      </w:pPr>
      <w:r w:rsidRPr="0056026E">
        <w:rPr>
          <w:rStyle w:val="None"/>
          <w:rFonts w:ascii="GHEA Mariam" w:hAnsi="GHEA Mariam"/>
          <w:noProof/>
          <w:lang w:val="hy-AM"/>
        </w:rPr>
        <w:t>2</w:t>
      </w:r>
      <w:r w:rsidR="0056026E">
        <w:rPr>
          <w:rStyle w:val="None"/>
          <w:rFonts w:ascii="GHEA Mariam" w:hAnsi="GHEA Mariam"/>
          <w:noProof/>
          <w:lang w:val="hy-AM"/>
        </w:rPr>
        <w:t>5</w:t>
      </w:r>
      <w:r w:rsidRPr="0056026E">
        <w:rPr>
          <w:rStyle w:val="None"/>
          <w:rFonts w:ascii="GHEA Mariam" w:hAnsi="GHEA Mariam"/>
          <w:noProof/>
          <w:lang w:val="hy-AM"/>
        </w:rPr>
        <w:t>. Վերոգրյալի հիման վրա, Վճռաբեկ դատարանը գտնում է, որ Ա</w:t>
      </w:r>
      <w:r w:rsidRPr="0056026E">
        <w:rPr>
          <w:rFonts w:ascii="GHEA Mariam" w:hAnsi="GHEA Mariam"/>
          <w:lang w:val="hy-AM"/>
        </w:rPr>
        <w:t>.</w:t>
      </w:r>
      <w:r w:rsidR="00780F58" w:rsidRPr="0056026E">
        <w:rPr>
          <w:rFonts w:ascii="GHEA Mariam" w:hAnsi="GHEA Mariam"/>
          <w:lang w:val="hy-AM"/>
        </w:rPr>
        <w:t>Ալեքսան</w:t>
      </w:r>
      <w:r w:rsidRPr="0056026E">
        <w:rPr>
          <w:rFonts w:ascii="GHEA Mariam" w:hAnsi="GHEA Mariam"/>
          <w:lang w:val="hy-AM"/>
        </w:rPr>
        <w:t xml:space="preserve">յանի պաշտպան </w:t>
      </w:r>
      <w:r w:rsidR="00780F58" w:rsidRPr="0056026E">
        <w:rPr>
          <w:rFonts w:ascii="GHEA Mariam" w:hAnsi="GHEA Mariam"/>
          <w:lang w:val="hy-AM"/>
        </w:rPr>
        <w:t>Ա</w:t>
      </w:r>
      <w:r w:rsidRPr="0056026E">
        <w:rPr>
          <w:rFonts w:ascii="GHEA Mariam" w:hAnsi="GHEA Mariam"/>
          <w:lang w:val="hy-AM"/>
        </w:rPr>
        <w:t>.</w:t>
      </w:r>
      <w:r w:rsidR="00780F58" w:rsidRPr="0056026E">
        <w:rPr>
          <w:rFonts w:ascii="GHEA Mariam" w:hAnsi="GHEA Mariam"/>
          <w:lang w:val="hy-AM"/>
        </w:rPr>
        <w:t>Մանուկ</w:t>
      </w:r>
      <w:r w:rsidRPr="0056026E">
        <w:rPr>
          <w:rFonts w:ascii="GHEA Mariam" w:hAnsi="GHEA Mariam"/>
          <w:lang w:val="hy-AM"/>
        </w:rPr>
        <w:t xml:space="preserve">յանի վճռաբեկ բողոքը պետք է մերժել՝ </w:t>
      </w:r>
      <w:r w:rsidRPr="0056026E">
        <w:rPr>
          <w:rFonts w:ascii="GHEA Mariam" w:hAnsi="GHEA Mariam" w:cs="Sylfaen"/>
          <w:lang w:val="hy-AM"/>
        </w:rPr>
        <w:t xml:space="preserve">հիմք </w:t>
      </w:r>
      <w:r w:rsidRPr="0056026E">
        <w:rPr>
          <w:rFonts w:ascii="GHEA Mariam" w:hAnsi="GHEA Mariam" w:cs="Sylfaen"/>
          <w:lang w:val="hy-AM"/>
        </w:rPr>
        <w:lastRenderedPageBreak/>
        <w:t>ընդունելով Վճռաբեկ դատարանի որոշմամբ արտահայտված իրավական դիրքորոշումները:</w:t>
      </w:r>
    </w:p>
    <w:p w14:paraId="537EF759" w14:textId="77777777" w:rsidR="00416B6C" w:rsidRPr="0056026E" w:rsidRDefault="00416B6C" w:rsidP="00416B6C">
      <w:pPr>
        <w:spacing w:line="360" w:lineRule="auto"/>
        <w:ind w:firstLine="567"/>
        <w:jc w:val="both"/>
        <w:rPr>
          <w:rFonts w:ascii="GHEA Mariam" w:eastAsia="Calibri" w:hAnsi="GHEA Mariam" w:cs="Sylfaen"/>
          <w:sz w:val="24"/>
          <w:szCs w:val="24"/>
          <w:lang w:val="hy-AM" w:eastAsia="en-US"/>
        </w:rPr>
      </w:pPr>
      <w:r w:rsidRPr="0056026E">
        <w:rPr>
          <w:rFonts w:ascii="GHEA Mariam" w:eastAsia="Calibri" w:hAnsi="GHEA Mariam" w:cs="Sylfaen"/>
          <w:sz w:val="24"/>
          <w:szCs w:val="24"/>
          <w:lang w:val="hy-AM" w:eastAsia="en-US"/>
        </w:rPr>
        <w:t xml:space="preserve">Ելնելով վերոգրյալից և ղեկավարվելով Հայաստանի Հանրապետության Սահմանադրության 162-րդ, 163-րդ, 171-րդ հոդվածներով, «Հայաստանի Հանրապետության դատական օրենսգիրք» Հայաստանի Հանրապետության սահմանադրական օրենքի 11-րդ հոդվածով, Հայաստանի Հանրապետության քրեական դատավարության օրենսգրքի 28-րդ, 31-րդ, 33-րդ, 34-րդ, 264-րդ, 281-րդ, 352-րդ, 361-րդ, 362-րդ, 363-րդ, 401-403-րդ և 408-րդ հոդվածներով՝ Վճռաբեկ դատարանը </w:t>
      </w:r>
    </w:p>
    <w:p w14:paraId="78270CD7" w14:textId="77777777" w:rsidR="00780F58" w:rsidRPr="0056026E" w:rsidRDefault="00780F58" w:rsidP="00DE7FB4">
      <w:pPr>
        <w:spacing w:line="360" w:lineRule="auto"/>
        <w:rPr>
          <w:rFonts w:ascii="GHEA Mariam" w:hAnsi="GHEA Mariam"/>
          <w:b/>
          <w:bCs/>
          <w:sz w:val="24"/>
          <w:szCs w:val="24"/>
          <w:highlight w:val="yellow"/>
          <w:lang w:val="hy-AM"/>
        </w:rPr>
      </w:pPr>
    </w:p>
    <w:p w14:paraId="69B0B4F1" w14:textId="72B07FE3" w:rsidR="00416B6C" w:rsidRPr="0056026E" w:rsidRDefault="00416B6C" w:rsidP="00416B6C">
      <w:pPr>
        <w:spacing w:line="360" w:lineRule="auto"/>
        <w:jc w:val="center"/>
        <w:rPr>
          <w:rFonts w:ascii="GHEA Mariam" w:hAnsi="GHEA Mariam"/>
          <w:b/>
          <w:bCs/>
          <w:sz w:val="24"/>
          <w:szCs w:val="24"/>
          <w:lang w:val="hy-AM"/>
        </w:rPr>
      </w:pPr>
      <w:r w:rsidRPr="0056026E">
        <w:rPr>
          <w:rFonts w:ascii="GHEA Mariam" w:hAnsi="GHEA Mariam"/>
          <w:b/>
          <w:bCs/>
          <w:sz w:val="24"/>
          <w:szCs w:val="24"/>
          <w:lang w:val="hy-AM"/>
        </w:rPr>
        <w:t>Ո Ր Ո Շ Ե Ց</w:t>
      </w:r>
    </w:p>
    <w:p w14:paraId="3B1A62CF" w14:textId="77777777" w:rsidR="00416B6C" w:rsidRPr="0056026E" w:rsidRDefault="00416B6C" w:rsidP="00416B6C">
      <w:pPr>
        <w:spacing w:line="360" w:lineRule="auto"/>
        <w:jc w:val="center"/>
        <w:rPr>
          <w:rFonts w:ascii="GHEA Mariam" w:hAnsi="GHEA Mariam"/>
          <w:b/>
          <w:bCs/>
          <w:sz w:val="24"/>
          <w:szCs w:val="24"/>
          <w:lang w:val="hy-AM"/>
        </w:rPr>
      </w:pPr>
    </w:p>
    <w:p w14:paraId="7E4D7031" w14:textId="7550461E" w:rsidR="00416B6C" w:rsidRPr="0056026E" w:rsidRDefault="00416B6C" w:rsidP="00416B6C">
      <w:pPr>
        <w:spacing w:line="360" w:lineRule="auto"/>
        <w:ind w:firstLine="567"/>
        <w:jc w:val="both"/>
        <w:rPr>
          <w:rFonts w:ascii="GHEA Mariam" w:hAnsi="GHEA Mariam"/>
          <w:sz w:val="24"/>
          <w:szCs w:val="24"/>
          <w:lang w:val="hy-AM"/>
        </w:rPr>
      </w:pPr>
      <w:r w:rsidRPr="0056026E">
        <w:rPr>
          <w:rFonts w:ascii="GHEA Mariam" w:hAnsi="GHEA Mariam"/>
          <w:sz w:val="24"/>
          <w:szCs w:val="24"/>
          <w:lang w:val="hy-AM"/>
        </w:rPr>
        <w:t xml:space="preserve">1. </w:t>
      </w:r>
      <w:r w:rsidR="00780F58" w:rsidRPr="0056026E">
        <w:rPr>
          <w:rFonts w:ascii="GHEA Mariam" w:hAnsi="GHEA Mariam"/>
          <w:sz w:val="24"/>
          <w:szCs w:val="24"/>
          <w:lang w:val="hy-AM"/>
        </w:rPr>
        <w:t>Արուսյակ</w:t>
      </w:r>
      <w:r w:rsidRPr="0056026E">
        <w:rPr>
          <w:rFonts w:ascii="GHEA Mariam" w:hAnsi="GHEA Mariam"/>
          <w:sz w:val="24"/>
          <w:szCs w:val="24"/>
          <w:lang w:val="hy-AM"/>
        </w:rPr>
        <w:t xml:space="preserve"> </w:t>
      </w:r>
      <w:r w:rsidR="00780F58" w:rsidRPr="0056026E">
        <w:rPr>
          <w:rFonts w:ascii="GHEA Mariam" w:hAnsi="GHEA Mariam"/>
          <w:sz w:val="24"/>
          <w:szCs w:val="24"/>
          <w:lang w:val="hy-AM"/>
        </w:rPr>
        <w:t>Հարությունի</w:t>
      </w:r>
      <w:r w:rsidRPr="0056026E">
        <w:rPr>
          <w:rFonts w:ascii="GHEA Mariam" w:hAnsi="GHEA Mariam"/>
          <w:sz w:val="24"/>
          <w:szCs w:val="24"/>
          <w:lang w:val="hy-AM"/>
        </w:rPr>
        <w:t xml:space="preserve"> </w:t>
      </w:r>
      <w:r w:rsidR="00780F58" w:rsidRPr="0056026E">
        <w:rPr>
          <w:rFonts w:ascii="GHEA Mariam" w:hAnsi="GHEA Mariam"/>
          <w:sz w:val="24"/>
          <w:szCs w:val="24"/>
          <w:lang w:val="hy-AM"/>
        </w:rPr>
        <w:t>Ալեքսանյանի</w:t>
      </w:r>
      <w:r w:rsidRPr="0056026E">
        <w:rPr>
          <w:rFonts w:ascii="GHEA Mariam" w:hAnsi="GHEA Mariam"/>
          <w:sz w:val="24"/>
          <w:szCs w:val="24"/>
          <w:lang w:val="hy-AM"/>
        </w:rPr>
        <w:t xml:space="preserve"> պաշտպան </w:t>
      </w:r>
      <w:r w:rsidR="00780F58" w:rsidRPr="0056026E">
        <w:rPr>
          <w:rFonts w:ascii="GHEA Mariam" w:hAnsi="GHEA Mariam"/>
          <w:sz w:val="24"/>
          <w:szCs w:val="24"/>
          <w:lang w:val="hy-AM"/>
        </w:rPr>
        <w:t>Ա</w:t>
      </w:r>
      <w:r w:rsidRPr="0056026E">
        <w:rPr>
          <w:rFonts w:ascii="GHEA Mariam" w:hAnsi="GHEA Mariam"/>
          <w:sz w:val="24"/>
          <w:szCs w:val="24"/>
          <w:lang w:val="hy-AM"/>
        </w:rPr>
        <w:t>.</w:t>
      </w:r>
      <w:r w:rsidR="00780F58" w:rsidRPr="0056026E">
        <w:rPr>
          <w:rFonts w:ascii="GHEA Mariam" w:hAnsi="GHEA Mariam"/>
          <w:sz w:val="24"/>
          <w:szCs w:val="24"/>
          <w:lang w:val="hy-AM"/>
        </w:rPr>
        <w:t>Մանուկ</w:t>
      </w:r>
      <w:r w:rsidRPr="0056026E">
        <w:rPr>
          <w:rFonts w:ascii="GHEA Mariam" w:hAnsi="GHEA Mariam"/>
          <w:sz w:val="24"/>
          <w:szCs w:val="24"/>
          <w:lang w:val="hy-AM"/>
        </w:rPr>
        <w:t>յանի բացառիկ</w:t>
      </w:r>
      <w:r w:rsidR="00780F58" w:rsidRPr="0056026E">
        <w:rPr>
          <w:rFonts w:ascii="GHEA Mariam" w:hAnsi="GHEA Mariam"/>
          <w:sz w:val="24"/>
          <w:szCs w:val="24"/>
          <w:lang w:val="hy-AM"/>
        </w:rPr>
        <w:t xml:space="preserve"> վերանայման</w:t>
      </w:r>
      <w:r w:rsidRPr="0056026E">
        <w:rPr>
          <w:rFonts w:ascii="GHEA Mariam" w:hAnsi="GHEA Mariam"/>
          <w:sz w:val="24"/>
          <w:szCs w:val="24"/>
          <w:lang w:val="hy-AM"/>
        </w:rPr>
        <w:t xml:space="preserve"> բողոքի հիման վրա ՀՀ Վճռաբեկ դատարանի՝ </w:t>
      </w:r>
      <w:r w:rsidR="00780F58" w:rsidRPr="0056026E">
        <w:rPr>
          <w:rFonts w:ascii="GHEA Mariam" w:hAnsi="GHEA Mariam"/>
          <w:sz w:val="24"/>
          <w:szCs w:val="24"/>
          <w:lang w:val="hy-AM"/>
        </w:rPr>
        <w:t>2023</w:t>
      </w:r>
      <w:r w:rsidRPr="0056026E">
        <w:rPr>
          <w:rFonts w:ascii="GHEA Mariam" w:hAnsi="GHEA Mariam"/>
          <w:sz w:val="24"/>
          <w:szCs w:val="24"/>
          <w:lang w:val="hy-AM"/>
        </w:rPr>
        <w:t xml:space="preserve"> թվականի </w:t>
      </w:r>
      <w:r w:rsidR="00780F58" w:rsidRPr="0056026E">
        <w:rPr>
          <w:rFonts w:ascii="GHEA Mariam" w:hAnsi="GHEA Mariam"/>
          <w:sz w:val="24"/>
          <w:szCs w:val="24"/>
          <w:lang w:val="hy-AM"/>
        </w:rPr>
        <w:t xml:space="preserve">ապրիլի 26-ի </w:t>
      </w:r>
      <w:r w:rsidRPr="0056026E">
        <w:rPr>
          <w:rFonts w:ascii="GHEA Mariam" w:hAnsi="GHEA Mariam"/>
          <w:sz w:val="24"/>
          <w:szCs w:val="24"/>
          <w:lang w:val="hy-AM"/>
        </w:rPr>
        <w:t>որոշումը նոր հանգամանքի հիմքով վերանայել:</w:t>
      </w:r>
    </w:p>
    <w:p w14:paraId="7BD61590" w14:textId="275CD693" w:rsidR="00416B6C" w:rsidRPr="0056026E" w:rsidRDefault="00416B6C" w:rsidP="00416B6C">
      <w:pPr>
        <w:spacing w:line="360" w:lineRule="auto"/>
        <w:ind w:firstLine="567"/>
        <w:jc w:val="both"/>
        <w:rPr>
          <w:rFonts w:ascii="GHEA Mariam" w:hAnsi="GHEA Mariam"/>
          <w:sz w:val="24"/>
          <w:szCs w:val="24"/>
          <w:lang w:val="hy-AM"/>
        </w:rPr>
      </w:pPr>
      <w:r w:rsidRPr="0056026E">
        <w:rPr>
          <w:rFonts w:ascii="GHEA Mariam" w:hAnsi="GHEA Mariam"/>
          <w:sz w:val="24"/>
          <w:szCs w:val="24"/>
          <w:lang w:val="hy-AM"/>
        </w:rPr>
        <w:t>2. Բացառիկ վերանայման արդյունքում բողոքը մերժել:</w:t>
      </w:r>
    </w:p>
    <w:p w14:paraId="5F0628A0" w14:textId="303EE432" w:rsidR="00416B6C" w:rsidRPr="0056026E" w:rsidRDefault="00416B6C" w:rsidP="00416B6C">
      <w:pPr>
        <w:spacing w:line="360" w:lineRule="auto"/>
        <w:ind w:firstLine="567"/>
        <w:jc w:val="both"/>
        <w:rPr>
          <w:rFonts w:ascii="GHEA Mariam" w:eastAsia="GHEA Mariam" w:hAnsi="GHEA Mariam" w:cs="GHEA Mariam"/>
          <w:sz w:val="24"/>
          <w:szCs w:val="24"/>
          <w:lang w:val="hy-AM"/>
        </w:rPr>
      </w:pPr>
      <w:r w:rsidRPr="0056026E">
        <w:rPr>
          <w:rFonts w:ascii="GHEA Mariam" w:hAnsi="GHEA Mariam"/>
          <w:sz w:val="24"/>
          <w:szCs w:val="24"/>
          <w:lang w:val="hy-AM"/>
        </w:rPr>
        <w:t xml:space="preserve">3. Որոշումն օրինական ուժի մեջ է մտնում </w:t>
      </w:r>
      <w:r w:rsidR="00986428" w:rsidRPr="0056026E">
        <w:rPr>
          <w:rFonts w:ascii="GHEA Mariam" w:hAnsi="GHEA Mariam"/>
          <w:sz w:val="24"/>
          <w:szCs w:val="24"/>
          <w:lang w:val="hy-AM"/>
        </w:rPr>
        <w:t>կայացնելու օրը</w:t>
      </w:r>
      <w:r w:rsidRPr="0056026E">
        <w:rPr>
          <w:rFonts w:ascii="GHEA Mariam" w:hAnsi="GHEA Mariam"/>
          <w:sz w:val="24"/>
          <w:szCs w:val="24"/>
          <w:lang w:val="hy-AM"/>
        </w:rPr>
        <w:t>:</w:t>
      </w:r>
    </w:p>
    <w:p w14:paraId="0A5170F3" w14:textId="77777777" w:rsidR="00416B6C" w:rsidRPr="0056026E" w:rsidRDefault="00416B6C" w:rsidP="00416B6C">
      <w:pPr>
        <w:tabs>
          <w:tab w:val="left" w:pos="567"/>
        </w:tabs>
        <w:spacing w:line="360" w:lineRule="auto"/>
        <w:ind w:left="-2" w:right="-2" w:firstLine="567"/>
        <w:jc w:val="both"/>
        <w:rPr>
          <w:rFonts w:ascii="GHEA Mariam" w:eastAsia="GHEA Mariam" w:hAnsi="GHEA Mariam" w:cs="GHEA Mariam"/>
          <w:color w:val="0D0D0D"/>
          <w:sz w:val="24"/>
          <w:szCs w:val="24"/>
          <w:lang w:val="hy-AM"/>
        </w:rPr>
      </w:pPr>
    </w:p>
    <w:p w14:paraId="7166C030" w14:textId="77777777" w:rsidR="00416B6C" w:rsidRPr="0056026E" w:rsidRDefault="00416B6C" w:rsidP="00416B6C">
      <w:pPr>
        <w:spacing w:line="360" w:lineRule="auto"/>
        <w:ind w:leftChars="-1" w:left="-2" w:firstLineChars="236" w:firstLine="566"/>
        <w:jc w:val="right"/>
        <w:rPr>
          <w:rFonts w:ascii="GHEA Mariam" w:eastAsia="Calibri" w:hAnsi="GHEA Mariam" w:cs="Calibri"/>
          <w:position w:val="-1"/>
          <w:sz w:val="24"/>
          <w:szCs w:val="24"/>
          <w:lang w:val="hy-AM" w:eastAsia="ru-RU"/>
        </w:rPr>
      </w:pPr>
    </w:p>
    <w:p w14:paraId="659A73A2" w14:textId="40E2B93E" w:rsidR="007B451B" w:rsidRPr="0056026E" w:rsidRDefault="007B451B" w:rsidP="007B451B">
      <w:pPr>
        <w:tabs>
          <w:tab w:val="left" w:pos="567"/>
        </w:tabs>
        <w:spacing w:line="720" w:lineRule="auto"/>
        <w:ind w:firstLine="567"/>
        <w:rPr>
          <w:rFonts w:ascii="GHEA Mariam" w:hAnsi="GHEA Mariam" w:cs="GHEA Mariam"/>
          <w:noProof/>
          <w:sz w:val="24"/>
          <w:szCs w:val="24"/>
          <w:u w:val="single"/>
          <w:lang w:val="hy-AM"/>
        </w:rPr>
      </w:pPr>
      <w:r w:rsidRPr="0056026E">
        <w:rPr>
          <w:rFonts w:ascii="GHEA Mariam" w:hAnsi="GHEA Mariam"/>
          <w:i/>
          <w:noProof/>
          <w:sz w:val="24"/>
          <w:szCs w:val="24"/>
          <w:lang w:val="hy-AM"/>
        </w:rPr>
        <w:t xml:space="preserve">                       </w:t>
      </w:r>
      <w:r w:rsidRPr="0056026E">
        <w:rPr>
          <w:rFonts w:ascii="GHEA Mariam" w:hAnsi="GHEA Mariam" w:cs="Sylfaen"/>
          <w:noProof/>
          <w:sz w:val="24"/>
          <w:szCs w:val="24"/>
          <w:lang w:val="hy-AM"/>
        </w:rPr>
        <w:t>Նախագահող</w:t>
      </w:r>
      <w:r w:rsidRPr="0056026E">
        <w:rPr>
          <w:rFonts w:ascii="GHEA Mariam" w:hAnsi="GHEA Mariam"/>
          <w:noProof/>
          <w:sz w:val="24"/>
          <w:szCs w:val="24"/>
          <w:lang w:val="hy-AM"/>
        </w:rPr>
        <w:t>`</w:t>
      </w:r>
      <w:r w:rsidRPr="0056026E">
        <w:rPr>
          <w:rFonts w:ascii="GHEA Mariam" w:hAnsi="GHEA Mariam" w:cs="Sylfaen"/>
          <w:i/>
          <w:noProof/>
          <w:sz w:val="24"/>
          <w:szCs w:val="24"/>
          <w:lang w:val="hy-AM"/>
        </w:rPr>
        <w:t xml:space="preserve">      </w:t>
      </w:r>
      <w:r w:rsidRPr="0056026E">
        <w:rPr>
          <w:rFonts w:ascii="GHEA Mariam" w:hAnsi="GHEA Mariam"/>
          <w:noProof/>
          <w:sz w:val="24"/>
          <w:szCs w:val="24"/>
          <w:lang w:val="hy-AM"/>
        </w:rPr>
        <w:t xml:space="preserve">        </w:t>
      </w:r>
      <w:r w:rsidRPr="0056026E">
        <w:rPr>
          <w:rFonts w:ascii="GHEA Mariam" w:hAnsi="GHEA Mariam"/>
          <w:noProof/>
          <w:sz w:val="24"/>
          <w:szCs w:val="24"/>
          <w:u w:val="single"/>
          <w:lang w:val="hy-AM"/>
        </w:rPr>
        <w:t xml:space="preserve">                                                </w:t>
      </w:r>
      <w:r w:rsidRPr="0056026E">
        <w:rPr>
          <w:rFonts w:ascii="GHEA Mariam" w:hAnsi="GHEA Mariam" w:cs="Sylfaen"/>
          <w:noProof/>
          <w:sz w:val="24"/>
          <w:szCs w:val="24"/>
          <w:u w:val="single"/>
          <w:lang w:val="hy-AM"/>
        </w:rPr>
        <w:t>Ս</w:t>
      </w:r>
      <w:r w:rsidRPr="0056026E">
        <w:rPr>
          <w:rFonts w:ascii="Cambria Math" w:hAnsi="Cambria Math" w:cs="Cambria Math"/>
          <w:noProof/>
          <w:sz w:val="24"/>
          <w:szCs w:val="24"/>
          <w:u w:val="single"/>
          <w:lang w:val="hy-AM"/>
        </w:rPr>
        <w:t>․</w:t>
      </w:r>
      <w:r w:rsidRPr="0056026E">
        <w:rPr>
          <w:rFonts w:ascii="GHEA Mariam" w:hAnsi="GHEA Mariam" w:cs="Cambria Math"/>
          <w:noProof/>
          <w:sz w:val="24"/>
          <w:szCs w:val="24"/>
          <w:u w:val="single"/>
          <w:lang w:val="hy-AM"/>
        </w:rPr>
        <w:t>ՉԻՉՈ</w:t>
      </w:r>
      <w:r w:rsidRPr="0056026E">
        <w:rPr>
          <w:rFonts w:ascii="GHEA Mariam" w:hAnsi="GHEA Mariam" w:cs="GHEA Mariam"/>
          <w:noProof/>
          <w:sz w:val="24"/>
          <w:szCs w:val="24"/>
          <w:u w:val="single"/>
          <w:lang w:val="hy-AM"/>
        </w:rPr>
        <w:t>ՅԱՆ</w:t>
      </w:r>
    </w:p>
    <w:p w14:paraId="7152EB96" w14:textId="346D4F3F" w:rsidR="007B451B" w:rsidRPr="0056026E" w:rsidRDefault="007B451B" w:rsidP="007B451B">
      <w:pPr>
        <w:tabs>
          <w:tab w:val="left" w:pos="567"/>
        </w:tabs>
        <w:spacing w:line="720" w:lineRule="auto"/>
        <w:ind w:firstLine="567"/>
        <w:jc w:val="right"/>
        <w:rPr>
          <w:rFonts w:ascii="GHEA Mariam" w:hAnsi="GHEA Mariam"/>
          <w:noProof/>
          <w:sz w:val="24"/>
          <w:szCs w:val="24"/>
          <w:u w:val="single"/>
          <w:lang w:val="hy-AM"/>
        </w:rPr>
      </w:pPr>
      <w:r w:rsidRPr="0056026E">
        <w:rPr>
          <w:rFonts w:ascii="GHEA Mariam" w:hAnsi="GHEA Mariam"/>
          <w:i/>
          <w:noProof/>
          <w:sz w:val="24"/>
          <w:szCs w:val="24"/>
          <w:lang w:val="hy-AM"/>
        </w:rPr>
        <w:t xml:space="preserve">          </w:t>
      </w:r>
      <w:r w:rsidRPr="0056026E">
        <w:rPr>
          <w:rFonts w:ascii="GHEA Mariam" w:hAnsi="GHEA Mariam" w:cs="Sylfaen"/>
          <w:noProof/>
          <w:sz w:val="24"/>
          <w:szCs w:val="24"/>
          <w:lang w:val="hy-AM"/>
        </w:rPr>
        <w:t>Դատավորներ</w:t>
      </w:r>
      <w:r w:rsidRPr="0056026E">
        <w:rPr>
          <w:rFonts w:ascii="GHEA Mariam" w:hAnsi="GHEA Mariam"/>
          <w:noProof/>
          <w:sz w:val="24"/>
          <w:szCs w:val="24"/>
          <w:lang w:val="hy-AM"/>
        </w:rPr>
        <w:t xml:space="preserve">՝             </w:t>
      </w:r>
      <w:r w:rsidRPr="0056026E">
        <w:rPr>
          <w:rFonts w:ascii="GHEA Mariam" w:hAnsi="GHEA Mariam"/>
          <w:noProof/>
          <w:sz w:val="24"/>
          <w:szCs w:val="24"/>
          <w:u w:val="single"/>
          <w:lang w:val="hy-AM"/>
        </w:rPr>
        <w:t xml:space="preserve">                                            Ե</w:t>
      </w:r>
      <w:r w:rsidRPr="0056026E">
        <w:rPr>
          <w:rFonts w:ascii="Cambria Math" w:hAnsi="Cambria Math" w:cs="Cambria Math"/>
          <w:noProof/>
          <w:sz w:val="24"/>
          <w:szCs w:val="24"/>
          <w:u w:val="single"/>
          <w:lang w:val="hy-AM"/>
        </w:rPr>
        <w:t>․</w:t>
      </w:r>
      <w:r w:rsidRPr="0056026E">
        <w:rPr>
          <w:rFonts w:ascii="GHEA Mariam" w:hAnsi="GHEA Mariam"/>
          <w:noProof/>
          <w:sz w:val="24"/>
          <w:szCs w:val="24"/>
          <w:u w:val="single"/>
          <w:lang w:val="hy-AM"/>
        </w:rPr>
        <w:t>ԴԱՆԻԵԼՅԱՆ</w:t>
      </w:r>
    </w:p>
    <w:p w14:paraId="1524BC40" w14:textId="77777777" w:rsidR="007B451B" w:rsidRPr="0056026E" w:rsidRDefault="007B451B" w:rsidP="007B451B">
      <w:pPr>
        <w:tabs>
          <w:tab w:val="left" w:pos="567"/>
        </w:tabs>
        <w:spacing w:line="720" w:lineRule="auto"/>
        <w:ind w:firstLine="567"/>
        <w:jc w:val="right"/>
        <w:rPr>
          <w:rFonts w:ascii="GHEA Mariam" w:hAnsi="GHEA Mariam"/>
          <w:noProof/>
          <w:sz w:val="24"/>
          <w:szCs w:val="24"/>
          <w:u w:val="single"/>
          <w:lang w:val="hy-AM"/>
        </w:rPr>
      </w:pPr>
      <w:r w:rsidRPr="0056026E">
        <w:rPr>
          <w:rFonts w:ascii="GHEA Mariam" w:hAnsi="GHEA Mariam"/>
          <w:noProof/>
          <w:sz w:val="24"/>
          <w:szCs w:val="24"/>
          <w:lang w:val="hy-AM"/>
        </w:rPr>
        <w:t xml:space="preserve">              </w:t>
      </w:r>
      <w:r w:rsidRPr="0056026E">
        <w:rPr>
          <w:rFonts w:ascii="GHEA Mariam" w:hAnsi="GHEA Mariam"/>
          <w:noProof/>
          <w:sz w:val="24"/>
          <w:szCs w:val="24"/>
          <w:u w:val="single"/>
          <w:lang w:val="hy-AM"/>
        </w:rPr>
        <w:t xml:space="preserve">                                       </w:t>
      </w:r>
      <w:r w:rsidRPr="0056026E">
        <w:rPr>
          <w:rFonts w:ascii="GHEA Mariam" w:hAnsi="GHEA Mariam" w:cs="Sylfaen"/>
          <w:noProof/>
          <w:sz w:val="24"/>
          <w:szCs w:val="24"/>
          <w:u w:val="single"/>
          <w:lang w:val="hy-AM"/>
        </w:rPr>
        <w:t>Ա.ԿՐԿՅԱՇԱՐՅԱՆ</w:t>
      </w:r>
      <w:r w:rsidRPr="0056026E" w:rsidDel="00763337">
        <w:rPr>
          <w:rFonts w:ascii="GHEA Mariam" w:hAnsi="GHEA Mariam"/>
          <w:noProof/>
          <w:sz w:val="24"/>
          <w:szCs w:val="24"/>
          <w:u w:val="single"/>
          <w:lang w:val="hy-AM"/>
        </w:rPr>
        <w:t xml:space="preserve"> </w:t>
      </w:r>
    </w:p>
    <w:p w14:paraId="40371458" w14:textId="5DA59D0E" w:rsidR="007B451B" w:rsidRPr="0056026E" w:rsidRDefault="007B451B" w:rsidP="007B451B">
      <w:pPr>
        <w:tabs>
          <w:tab w:val="left" w:pos="567"/>
        </w:tabs>
        <w:spacing w:line="720" w:lineRule="auto"/>
        <w:ind w:firstLine="567"/>
        <w:rPr>
          <w:rFonts w:ascii="GHEA Mariam" w:hAnsi="GHEA Mariam"/>
          <w:lang w:val="hy-AM"/>
        </w:rPr>
      </w:pPr>
      <w:r w:rsidRPr="0056026E">
        <w:rPr>
          <w:rFonts w:ascii="GHEA Mariam" w:hAnsi="GHEA Mariam"/>
          <w:noProof/>
          <w:sz w:val="24"/>
          <w:szCs w:val="24"/>
          <w:lang w:val="hy-AM"/>
        </w:rPr>
        <w:tab/>
        <w:t xml:space="preserve">                                                </w:t>
      </w:r>
      <w:r w:rsidRPr="0056026E">
        <w:rPr>
          <w:rFonts w:ascii="GHEA Mariam" w:hAnsi="GHEA Mariam"/>
          <w:noProof/>
          <w:sz w:val="24"/>
          <w:szCs w:val="24"/>
          <w:lang w:val="hy-AM"/>
        </w:rPr>
        <w:tab/>
      </w:r>
    </w:p>
    <w:p w14:paraId="357C0A32" w14:textId="77777777" w:rsidR="00D34D39" w:rsidRPr="0056026E" w:rsidRDefault="00D34D39" w:rsidP="007B451B">
      <w:pPr>
        <w:spacing w:line="480" w:lineRule="auto"/>
        <w:ind w:leftChars="-1" w:left="-2" w:firstLineChars="236" w:firstLine="472"/>
        <w:jc w:val="right"/>
        <w:rPr>
          <w:rFonts w:ascii="GHEA Mariam" w:hAnsi="GHEA Mariam"/>
          <w:lang w:val="hy-AM"/>
        </w:rPr>
      </w:pPr>
    </w:p>
    <w:sectPr w:rsidR="00D34D39" w:rsidRPr="0056026E" w:rsidSect="00672F44">
      <w:headerReference w:type="default" r:id="rId8"/>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68DF1" w14:textId="77777777" w:rsidR="005E2E0C" w:rsidRDefault="005E2E0C" w:rsidP="00416B6C">
      <w:r>
        <w:separator/>
      </w:r>
    </w:p>
  </w:endnote>
  <w:endnote w:type="continuationSeparator" w:id="0">
    <w:p w14:paraId="6A3758E6" w14:textId="77777777" w:rsidR="005E2E0C" w:rsidRDefault="005E2E0C" w:rsidP="0041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Mariam">
    <w:altName w:val="Sylfaen"/>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F12B8" w14:textId="77777777" w:rsidR="005E2E0C" w:rsidRDefault="005E2E0C" w:rsidP="00416B6C">
      <w:r>
        <w:separator/>
      </w:r>
    </w:p>
  </w:footnote>
  <w:footnote w:type="continuationSeparator" w:id="0">
    <w:p w14:paraId="427BE38E" w14:textId="77777777" w:rsidR="005E2E0C" w:rsidRDefault="005E2E0C" w:rsidP="00416B6C">
      <w:r>
        <w:continuationSeparator/>
      </w:r>
    </w:p>
  </w:footnote>
  <w:footnote w:id="1">
    <w:p w14:paraId="604F9297" w14:textId="582C0262" w:rsidR="00FF585A" w:rsidRPr="00734162" w:rsidRDefault="00FF585A" w:rsidP="005B62D3">
      <w:pPr>
        <w:pStyle w:val="FootnoteText"/>
        <w:jc w:val="both"/>
        <w:rPr>
          <w:rFonts w:ascii="GHEA Mariam" w:hAnsi="GHEA Mariam"/>
          <w:lang w:val="hy-AM"/>
        </w:rPr>
      </w:pPr>
      <w:r w:rsidRPr="00734162">
        <w:rPr>
          <w:rStyle w:val="FootnoteReference"/>
          <w:rFonts w:ascii="GHEA Mariam" w:hAnsi="GHEA Mariam"/>
        </w:rPr>
        <w:footnoteRef/>
      </w:r>
      <w:r w:rsidRPr="00734162">
        <w:rPr>
          <w:rFonts w:ascii="GHEA Mariam" w:hAnsi="GHEA Mariam"/>
        </w:rPr>
        <w:t xml:space="preserve"> </w:t>
      </w:r>
      <w:r w:rsidRPr="00734162">
        <w:rPr>
          <w:rFonts w:ascii="GHEA Mariam" w:hAnsi="GHEA Mariam"/>
          <w:lang w:val="hy-AM"/>
        </w:rPr>
        <w:t xml:space="preserve">Տե՛ս նյութեր, հատոր 3, թերթեր 151-153։  </w:t>
      </w:r>
    </w:p>
  </w:footnote>
  <w:footnote w:id="2">
    <w:p w14:paraId="307EB713" w14:textId="26EF70D4" w:rsidR="00BD4EAD" w:rsidRPr="00734162" w:rsidRDefault="00BD4EAD" w:rsidP="005B62D3">
      <w:pPr>
        <w:pStyle w:val="FootnoteText"/>
        <w:jc w:val="both"/>
        <w:rPr>
          <w:rFonts w:ascii="GHEA Mariam" w:hAnsi="GHEA Mariam"/>
          <w:lang w:val="hy-AM"/>
        </w:rPr>
      </w:pPr>
      <w:r w:rsidRPr="00734162">
        <w:rPr>
          <w:rStyle w:val="FootnoteReference"/>
          <w:rFonts w:ascii="GHEA Mariam" w:hAnsi="GHEA Mariam"/>
        </w:rPr>
        <w:footnoteRef/>
      </w:r>
      <w:r w:rsidRPr="00734162">
        <w:rPr>
          <w:rFonts w:ascii="GHEA Mariam" w:hAnsi="GHEA Mariam"/>
          <w:lang w:val="hy-AM"/>
        </w:rPr>
        <w:t xml:space="preserve"> Տե՛ս ՀՀ Սահմանադրական դատարանի 2023 թվականի դեկտեմբերի 19-ի թիվ ՍԴՈ-1707 որոշումը։</w:t>
      </w:r>
    </w:p>
  </w:footnote>
  <w:footnote w:id="3">
    <w:p w14:paraId="3FB4546E" w14:textId="41F621D7" w:rsidR="008C21B8" w:rsidRPr="00734162" w:rsidRDefault="008C21B8" w:rsidP="005B62D3">
      <w:pPr>
        <w:pStyle w:val="FootnoteText"/>
        <w:jc w:val="both"/>
        <w:rPr>
          <w:rFonts w:ascii="GHEA Mariam" w:hAnsi="GHEA Mariam"/>
          <w:lang w:val="hy-AM"/>
        </w:rPr>
      </w:pPr>
      <w:r w:rsidRPr="00734162">
        <w:rPr>
          <w:rStyle w:val="FootnoteReference"/>
          <w:rFonts w:ascii="GHEA Mariam" w:hAnsi="GHEA Mariam"/>
        </w:rPr>
        <w:footnoteRef/>
      </w:r>
      <w:r w:rsidRPr="00734162">
        <w:rPr>
          <w:rFonts w:ascii="GHEA Mariam" w:hAnsi="GHEA Mariam"/>
          <w:lang w:val="hy-AM"/>
        </w:rPr>
        <w:t xml:space="preserve"> Տե՛ս datalex.am դատա</w:t>
      </w:r>
      <w:r w:rsidR="000F07F1" w:rsidRPr="00734162">
        <w:rPr>
          <w:rFonts w:ascii="GHEA Mariam" w:hAnsi="GHEA Mariam"/>
          <w:lang w:val="hy-AM"/>
        </w:rPr>
        <w:t>կան տեղեկատվական համակարգ, քրեական գործ թիվ ՀԿԴ/0002/01/23։</w:t>
      </w:r>
    </w:p>
  </w:footnote>
  <w:footnote w:id="4">
    <w:p w14:paraId="166B094F" w14:textId="45A11AF3" w:rsidR="000F07F1" w:rsidRPr="00734162" w:rsidRDefault="000F07F1" w:rsidP="005B62D3">
      <w:pPr>
        <w:pStyle w:val="FootnoteText"/>
        <w:jc w:val="both"/>
        <w:rPr>
          <w:rFonts w:ascii="GHEA Mariam" w:hAnsi="GHEA Mariam"/>
          <w:lang w:val="hy-AM"/>
        </w:rPr>
      </w:pPr>
      <w:r w:rsidRPr="00734162">
        <w:rPr>
          <w:rStyle w:val="FootnoteReference"/>
          <w:rFonts w:ascii="GHEA Mariam" w:hAnsi="GHEA Mariam"/>
        </w:rPr>
        <w:footnoteRef/>
      </w:r>
      <w:r w:rsidRPr="00734162">
        <w:rPr>
          <w:rFonts w:ascii="GHEA Mariam" w:hAnsi="GHEA Mariam"/>
          <w:lang w:val="hy-AM"/>
        </w:rPr>
        <w:t xml:space="preserve"> Տե՛ս ՀՀ Սահմանադրական դատարանի </w:t>
      </w:r>
      <w:r w:rsidR="00974A1A" w:rsidRPr="00734162">
        <w:rPr>
          <w:rFonts w:ascii="GHEA Mariam" w:hAnsi="GHEA Mariam"/>
          <w:lang w:val="hy-AM"/>
        </w:rPr>
        <w:t>2024 թվականի հունիսի 4-ի թիվ ՍԴՈ-1736 որոշումը։</w:t>
      </w:r>
    </w:p>
  </w:footnote>
  <w:footnote w:id="5">
    <w:p w14:paraId="4C97724B" w14:textId="70DB3F78" w:rsidR="005B62D3" w:rsidRPr="00734162" w:rsidRDefault="005B62D3" w:rsidP="005B62D3">
      <w:pPr>
        <w:pStyle w:val="FootnoteText"/>
        <w:jc w:val="both"/>
        <w:rPr>
          <w:rFonts w:ascii="GHEA Mariam" w:hAnsi="GHEA Mariam"/>
          <w:lang w:val="hy-AM"/>
        </w:rPr>
      </w:pPr>
      <w:r w:rsidRPr="00734162">
        <w:rPr>
          <w:rStyle w:val="FootnoteReference"/>
          <w:rFonts w:ascii="GHEA Mariam" w:hAnsi="GHEA Mariam"/>
        </w:rPr>
        <w:footnoteRef/>
      </w:r>
      <w:r w:rsidRPr="00734162">
        <w:rPr>
          <w:rFonts w:ascii="GHEA Mariam" w:hAnsi="GHEA Mariam"/>
          <w:lang w:val="hy-AM"/>
        </w:rPr>
        <w:t xml:space="preserve"> Տե՛ս Վճռաբեկ դատարանի՝ </w:t>
      </w:r>
      <w:r w:rsidRPr="00734162">
        <w:rPr>
          <w:rFonts w:ascii="GHEA Mariam" w:hAnsi="GHEA Mariam"/>
          <w:i/>
          <w:iCs/>
          <w:lang w:val="hy-AM"/>
        </w:rPr>
        <w:t xml:space="preserve">Արա Բուդաղյանի </w:t>
      </w:r>
      <w:r w:rsidRPr="00734162">
        <w:rPr>
          <w:rFonts w:ascii="GHEA Mariam" w:hAnsi="GHEA Mariam"/>
          <w:lang w:val="hy-AM"/>
        </w:rPr>
        <w:t>գործով 2022 թվականի նոյեմբերի 11-ի թիվ ԵԿԴ/0167/06/15 որոշման 17-18-րդ կետերը։</w:t>
      </w:r>
    </w:p>
  </w:footnote>
  <w:footnote w:id="6">
    <w:p w14:paraId="335B5641" w14:textId="3FF2DFB9" w:rsidR="00D261FB" w:rsidRPr="00734162" w:rsidRDefault="00D261FB" w:rsidP="00D261FB">
      <w:pPr>
        <w:pStyle w:val="FootnoteText"/>
        <w:jc w:val="both"/>
        <w:rPr>
          <w:rFonts w:ascii="GHEA Mariam" w:hAnsi="GHEA Mariam"/>
          <w:lang w:val="hy-AM"/>
        </w:rPr>
      </w:pPr>
      <w:r w:rsidRPr="00734162">
        <w:rPr>
          <w:rStyle w:val="FootnoteReference"/>
          <w:rFonts w:ascii="GHEA Mariam" w:eastAsiaTheme="minorEastAsia" w:hAnsi="GHEA Mariam"/>
        </w:rPr>
        <w:footnoteRef/>
      </w:r>
      <w:r w:rsidRPr="00734162">
        <w:rPr>
          <w:rFonts w:ascii="GHEA Mariam" w:hAnsi="GHEA Mariam"/>
          <w:lang w:val="hy-AM"/>
        </w:rPr>
        <w:t xml:space="preserve"> Տե՛ս սույն որոշման 9-րդ կետը։</w:t>
      </w:r>
    </w:p>
  </w:footnote>
  <w:footnote w:id="7">
    <w:p w14:paraId="37340658" w14:textId="14BAECD8" w:rsidR="004441D8" w:rsidRPr="00734162" w:rsidRDefault="004441D8">
      <w:pPr>
        <w:pStyle w:val="FootnoteText"/>
        <w:rPr>
          <w:rFonts w:ascii="GHEA Mariam" w:hAnsi="GHEA Mariam"/>
          <w:lang w:val="hy-AM"/>
        </w:rPr>
      </w:pPr>
      <w:r w:rsidRPr="00734162">
        <w:rPr>
          <w:rStyle w:val="FootnoteReference"/>
          <w:rFonts w:ascii="GHEA Mariam" w:hAnsi="GHEA Mariam"/>
        </w:rPr>
        <w:footnoteRef/>
      </w:r>
      <w:r w:rsidRPr="00734162">
        <w:rPr>
          <w:rFonts w:ascii="GHEA Mariam" w:hAnsi="GHEA Mariam"/>
          <w:lang w:val="hy-AM"/>
        </w:rPr>
        <w:t xml:space="preserve"> Տե՛ս սույն որոշման 10-րդ կետը;</w:t>
      </w:r>
    </w:p>
  </w:footnote>
  <w:footnote w:id="8">
    <w:p w14:paraId="3B4E0AB3" w14:textId="1821E10B" w:rsidR="004441D8" w:rsidRPr="00734162" w:rsidRDefault="004441D8">
      <w:pPr>
        <w:pStyle w:val="FootnoteText"/>
        <w:rPr>
          <w:rFonts w:ascii="GHEA Mariam" w:hAnsi="GHEA Mariam"/>
          <w:lang w:val="hy-AM"/>
        </w:rPr>
      </w:pPr>
      <w:r w:rsidRPr="00734162">
        <w:rPr>
          <w:rStyle w:val="FootnoteReference"/>
          <w:rFonts w:ascii="GHEA Mariam" w:hAnsi="GHEA Mariam"/>
        </w:rPr>
        <w:footnoteRef/>
      </w:r>
      <w:r w:rsidRPr="00734162">
        <w:rPr>
          <w:rFonts w:ascii="GHEA Mariam" w:hAnsi="GHEA Mariam"/>
          <w:lang w:val="hy-AM"/>
        </w:rPr>
        <w:t xml:space="preserve"> Տե՛ս սույն որոշման 11-րդ կետը։</w:t>
      </w:r>
    </w:p>
  </w:footnote>
  <w:footnote w:id="9">
    <w:p w14:paraId="2979A9A8" w14:textId="434B1692" w:rsidR="004441D8" w:rsidRPr="00734162" w:rsidRDefault="004441D8">
      <w:pPr>
        <w:pStyle w:val="FootnoteText"/>
        <w:rPr>
          <w:rFonts w:ascii="GHEA Mariam" w:hAnsi="GHEA Mariam"/>
          <w:lang w:val="hy-AM"/>
        </w:rPr>
      </w:pPr>
      <w:r w:rsidRPr="00734162">
        <w:rPr>
          <w:rStyle w:val="FootnoteReference"/>
          <w:rFonts w:ascii="GHEA Mariam" w:hAnsi="GHEA Mariam"/>
        </w:rPr>
        <w:footnoteRef/>
      </w:r>
      <w:r w:rsidRPr="00734162">
        <w:rPr>
          <w:rFonts w:ascii="GHEA Mariam" w:hAnsi="GHEA Mariam"/>
          <w:lang w:val="hy-AM"/>
        </w:rPr>
        <w:t xml:space="preserve"> Տե՛ս սույն որոշման 12-րդ կետը։</w:t>
      </w:r>
    </w:p>
  </w:footnote>
  <w:footnote w:id="10">
    <w:p w14:paraId="1595493C" w14:textId="77777777" w:rsidR="00416B6C" w:rsidRPr="00734162" w:rsidRDefault="00416B6C" w:rsidP="005B62D3">
      <w:pPr>
        <w:pStyle w:val="2"/>
        <w:ind w:right="-395"/>
        <w:jc w:val="both"/>
        <w:rPr>
          <w:rFonts w:ascii="GHEA Mariam" w:eastAsia="Arial Unicode MS" w:hAnsi="GHEA Mariam"/>
          <w:color w:val="auto"/>
          <w:lang w:eastAsia="en-US"/>
        </w:rPr>
      </w:pPr>
      <w:r w:rsidRPr="00734162">
        <w:rPr>
          <w:rFonts w:ascii="GHEA Mariam" w:eastAsia="GHEA Mariam" w:hAnsi="GHEA Mariam" w:cs="GHEA Mariam"/>
          <w:vertAlign w:val="superscript"/>
        </w:rPr>
        <w:footnoteRef/>
      </w:r>
      <w:r w:rsidRPr="00734162">
        <w:rPr>
          <w:rFonts w:ascii="GHEA Mariam" w:hAnsi="GHEA Mariam"/>
        </w:rPr>
        <w:t xml:space="preserve"> </w:t>
      </w:r>
      <w:proofErr w:type="spellStart"/>
      <w:r w:rsidRPr="00734162">
        <w:rPr>
          <w:rFonts w:ascii="GHEA Mariam" w:hAnsi="GHEA Mariam"/>
        </w:rPr>
        <w:t>Տե'ս</w:t>
      </w:r>
      <w:proofErr w:type="spellEnd"/>
      <w:r w:rsidRPr="00734162">
        <w:rPr>
          <w:rFonts w:ascii="GHEA Mariam" w:hAnsi="GHEA Mariam"/>
        </w:rPr>
        <w:t xml:space="preserve"> Explanatory memorandum, Council of Europe, Committee of Ministers, Recommendation R (2000)2 on the re-examination or reopening of certain cases at domestic level following judgements of the European Court of Human Rights.</w:t>
      </w:r>
    </w:p>
  </w:footnote>
  <w:footnote w:id="11">
    <w:p w14:paraId="1B2737C6" w14:textId="77777777" w:rsidR="00416B6C" w:rsidRPr="00734162" w:rsidRDefault="00416B6C" w:rsidP="005B62D3">
      <w:pPr>
        <w:pStyle w:val="10"/>
        <w:spacing w:after="0" w:line="240" w:lineRule="auto"/>
        <w:ind w:right="-395"/>
        <w:jc w:val="both"/>
        <w:rPr>
          <w:rFonts w:ascii="GHEA Mariam" w:eastAsia="Arial Unicode MS" w:hAnsi="GHEA Mariam" w:cs="Times New Roman"/>
          <w:color w:val="auto"/>
          <w:lang w:val="en-US" w:eastAsia="en-US"/>
        </w:rPr>
      </w:pPr>
      <w:r w:rsidRPr="00734162">
        <w:rPr>
          <w:rFonts w:ascii="GHEA Mariam" w:eastAsia="GHEA Mariam" w:hAnsi="GHEA Mariam" w:cs="GHEA Mariam"/>
          <w:color w:val="0D0D0D"/>
          <w:vertAlign w:val="superscript"/>
        </w:rPr>
        <w:footnoteRef/>
      </w:r>
      <w:r w:rsidRPr="00734162">
        <w:rPr>
          <w:rFonts w:ascii="GHEA Mariam" w:hAnsi="GHEA Mariam"/>
          <w:lang w:val="en-US"/>
        </w:rPr>
        <w:t xml:space="preserve"> </w:t>
      </w:r>
      <w:r w:rsidRPr="00734162">
        <w:rPr>
          <w:rFonts w:ascii="GHEA Mariam" w:hAnsi="GHEA Mariam"/>
        </w:rPr>
        <w:t>Տե</w:t>
      </w:r>
      <w:r w:rsidRPr="00734162">
        <w:rPr>
          <w:rFonts w:ascii="GHEA Mariam" w:hAnsi="GHEA Mariam"/>
          <w:lang w:val="en-US"/>
        </w:rPr>
        <w:t>'</w:t>
      </w:r>
      <w:r w:rsidRPr="00734162">
        <w:rPr>
          <w:rFonts w:ascii="GHEA Mariam" w:hAnsi="GHEA Mariam"/>
        </w:rPr>
        <w:t>ս</w:t>
      </w:r>
      <w:r w:rsidRPr="00734162">
        <w:rPr>
          <w:rFonts w:ascii="GHEA Mariam" w:hAnsi="GHEA Mariam"/>
          <w:lang w:val="en-US"/>
        </w:rPr>
        <w:t xml:space="preserve"> ՀՀ </w:t>
      </w:r>
      <w:proofErr w:type="spellStart"/>
      <w:r w:rsidRPr="00734162">
        <w:rPr>
          <w:rFonts w:ascii="GHEA Mariam" w:hAnsi="GHEA Mariam"/>
          <w:lang w:val="en-US"/>
        </w:rPr>
        <w:t>Սահմանադրական</w:t>
      </w:r>
      <w:proofErr w:type="spellEnd"/>
      <w:r w:rsidRPr="00734162">
        <w:rPr>
          <w:rFonts w:ascii="GHEA Mariam" w:hAnsi="GHEA Mariam"/>
          <w:lang w:val="en-US"/>
        </w:rPr>
        <w:t xml:space="preserve"> </w:t>
      </w:r>
      <w:proofErr w:type="spellStart"/>
      <w:r w:rsidRPr="00734162">
        <w:rPr>
          <w:rFonts w:ascii="GHEA Mariam" w:hAnsi="GHEA Mariam"/>
          <w:lang w:val="en-US"/>
        </w:rPr>
        <w:t>դատարանի</w:t>
      </w:r>
      <w:proofErr w:type="spellEnd"/>
      <w:r w:rsidRPr="00734162">
        <w:rPr>
          <w:rFonts w:ascii="GHEA Mariam" w:hAnsi="GHEA Mariam"/>
          <w:lang w:val="en-US"/>
        </w:rPr>
        <w:t>`</w:t>
      </w:r>
      <w:r w:rsidRPr="00734162">
        <w:rPr>
          <w:rFonts w:ascii="GHEA Mariam" w:hAnsi="GHEA Mariam"/>
          <w:color w:val="0D0D0D"/>
          <w:lang w:val="en-US"/>
        </w:rPr>
        <w:t xml:space="preserve"> 2013 </w:t>
      </w:r>
      <w:r w:rsidRPr="00734162">
        <w:rPr>
          <w:rFonts w:ascii="GHEA Mariam" w:hAnsi="GHEA Mariam"/>
          <w:color w:val="0D0D0D"/>
        </w:rPr>
        <w:t>թվականի</w:t>
      </w:r>
      <w:r w:rsidRPr="00734162">
        <w:rPr>
          <w:rFonts w:ascii="GHEA Mariam" w:hAnsi="GHEA Mariam"/>
          <w:color w:val="0D0D0D"/>
          <w:lang w:val="en-US"/>
        </w:rPr>
        <w:t xml:space="preserve"> </w:t>
      </w:r>
      <w:r w:rsidRPr="00734162">
        <w:rPr>
          <w:rFonts w:ascii="GHEA Mariam" w:hAnsi="GHEA Mariam"/>
          <w:color w:val="0D0D0D"/>
        </w:rPr>
        <w:t>մայիսի</w:t>
      </w:r>
      <w:r w:rsidRPr="00734162">
        <w:rPr>
          <w:rFonts w:ascii="GHEA Mariam" w:hAnsi="GHEA Mariam"/>
          <w:color w:val="0D0D0D"/>
          <w:lang w:val="en-US"/>
        </w:rPr>
        <w:t xml:space="preserve"> 31-</w:t>
      </w:r>
      <w:r w:rsidRPr="00734162">
        <w:rPr>
          <w:rFonts w:ascii="GHEA Mariam" w:hAnsi="GHEA Mariam"/>
          <w:color w:val="0D0D0D"/>
        </w:rPr>
        <w:t>ի</w:t>
      </w:r>
      <w:r w:rsidRPr="00734162">
        <w:rPr>
          <w:rFonts w:ascii="GHEA Mariam" w:hAnsi="GHEA Mariam"/>
          <w:color w:val="0D0D0D"/>
          <w:lang w:val="en-US"/>
        </w:rPr>
        <w:t xml:space="preserve"> </w:t>
      </w:r>
      <w:r w:rsidRPr="00734162">
        <w:rPr>
          <w:rFonts w:ascii="GHEA Mariam" w:hAnsi="GHEA Mariam"/>
          <w:color w:val="0D0D0D"/>
        </w:rPr>
        <w:t>թիվ</w:t>
      </w:r>
      <w:r w:rsidRPr="00734162">
        <w:rPr>
          <w:rFonts w:ascii="GHEA Mariam" w:hAnsi="GHEA Mariam"/>
          <w:color w:val="0D0D0D"/>
          <w:lang w:val="en-US"/>
        </w:rPr>
        <w:t xml:space="preserve"> </w:t>
      </w:r>
      <w:r w:rsidRPr="00734162">
        <w:rPr>
          <w:rFonts w:ascii="GHEA Mariam" w:hAnsi="GHEA Mariam"/>
          <w:color w:val="0D0D0D"/>
        </w:rPr>
        <w:t>ՍԴՈ</w:t>
      </w:r>
      <w:r w:rsidRPr="00734162">
        <w:rPr>
          <w:rFonts w:ascii="GHEA Mariam" w:hAnsi="GHEA Mariam"/>
          <w:color w:val="0D0D0D"/>
          <w:lang w:val="en-US"/>
        </w:rPr>
        <w:t xml:space="preserve">-1099 </w:t>
      </w:r>
      <w:r w:rsidRPr="00734162">
        <w:rPr>
          <w:rFonts w:ascii="GHEA Mariam" w:hAnsi="GHEA Mariam"/>
          <w:color w:val="0D0D0D"/>
        </w:rPr>
        <w:t>որոշման</w:t>
      </w:r>
      <w:r w:rsidRPr="00734162">
        <w:rPr>
          <w:rFonts w:ascii="GHEA Mariam" w:hAnsi="GHEA Mariam"/>
          <w:color w:val="0D0D0D"/>
          <w:lang w:val="en-US"/>
        </w:rPr>
        <w:t xml:space="preserve"> 6-</w:t>
      </w:r>
      <w:r w:rsidRPr="00734162">
        <w:rPr>
          <w:rFonts w:ascii="GHEA Mariam" w:hAnsi="GHEA Mariam"/>
          <w:color w:val="0D0D0D"/>
        </w:rPr>
        <w:t>րդ</w:t>
      </w:r>
      <w:r w:rsidRPr="00734162">
        <w:rPr>
          <w:rFonts w:ascii="GHEA Mariam" w:hAnsi="GHEA Mariam"/>
          <w:color w:val="0D0D0D"/>
          <w:lang w:val="en-US"/>
        </w:rPr>
        <w:t xml:space="preserve"> </w:t>
      </w:r>
      <w:r w:rsidRPr="00734162">
        <w:rPr>
          <w:rFonts w:ascii="GHEA Mariam" w:hAnsi="GHEA Mariam"/>
          <w:color w:val="0D0D0D"/>
        </w:rPr>
        <w:t>կետը։</w:t>
      </w:r>
    </w:p>
  </w:footnote>
  <w:footnote w:id="12">
    <w:p w14:paraId="4A936A84" w14:textId="6A90F66A" w:rsidR="00416B6C" w:rsidRPr="00734162" w:rsidRDefault="00416B6C" w:rsidP="005B62D3">
      <w:pPr>
        <w:pStyle w:val="FootnoteText"/>
        <w:jc w:val="both"/>
        <w:rPr>
          <w:rFonts w:ascii="GHEA Mariam" w:hAnsi="GHEA Mariam"/>
        </w:rPr>
      </w:pPr>
      <w:r w:rsidRPr="00734162">
        <w:rPr>
          <w:rStyle w:val="FootnoteReference"/>
          <w:rFonts w:ascii="GHEA Mariam" w:hAnsi="GHEA Mariam"/>
        </w:rPr>
        <w:footnoteRef/>
      </w:r>
      <w:r w:rsidRPr="00734162">
        <w:rPr>
          <w:rFonts w:ascii="GHEA Mariam" w:hAnsi="GHEA Mariam"/>
        </w:rPr>
        <w:t xml:space="preserve"> </w:t>
      </w:r>
      <w:proofErr w:type="spellStart"/>
      <w:r w:rsidRPr="00734162">
        <w:rPr>
          <w:rFonts w:ascii="GHEA Mariam" w:hAnsi="GHEA Mariam"/>
          <w:lang w:val="es-ES_tradnl"/>
        </w:rPr>
        <w:t>Տե՛ս</w:t>
      </w:r>
      <w:proofErr w:type="spellEnd"/>
      <w:r w:rsidRPr="00734162">
        <w:rPr>
          <w:rFonts w:ascii="GHEA Mariam" w:hAnsi="GHEA Mariam"/>
          <w:lang w:val="es-ES_tradnl"/>
        </w:rPr>
        <w:t xml:space="preserve"> </w:t>
      </w:r>
      <w:r w:rsidR="00E72DFD">
        <w:rPr>
          <w:rFonts w:ascii="GHEA Mariam" w:hAnsi="GHEA Mariam"/>
          <w:lang w:val="hy-AM"/>
        </w:rPr>
        <w:t>նյութեր հատոր 6, թերթեր 102-114</w:t>
      </w:r>
      <w:r w:rsidRPr="00734162">
        <w:rPr>
          <w:rFonts w:ascii="GHEA Mariam" w:hAnsi="GHEA Mariam"/>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284907"/>
      <w:docPartObj>
        <w:docPartGallery w:val="Page Numbers (Top of Page)"/>
        <w:docPartUnique/>
      </w:docPartObj>
    </w:sdtPr>
    <w:sdtEndPr>
      <w:rPr>
        <w:noProof/>
      </w:rPr>
    </w:sdtEndPr>
    <w:sdtContent>
      <w:p w14:paraId="050696A0" w14:textId="23507622" w:rsidR="00672F44" w:rsidRDefault="00672F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86A08C" w14:textId="77777777" w:rsidR="00672F44" w:rsidRDefault="00672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F"/>
    <w:rsid w:val="00016E32"/>
    <w:rsid w:val="00037762"/>
    <w:rsid w:val="00063425"/>
    <w:rsid w:val="00097392"/>
    <w:rsid w:val="000C5189"/>
    <w:rsid w:val="000F07F1"/>
    <w:rsid w:val="00106D27"/>
    <w:rsid w:val="00157B8F"/>
    <w:rsid w:val="00177396"/>
    <w:rsid w:val="00185A89"/>
    <w:rsid w:val="001E4E30"/>
    <w:rsid w:val="00206B3A"/>
    <w:rsid w:val="00237D78"/>
    <w:rsid w:val="00274898"/>
    <w:rsid w:val="002953B1"/>
    <w:rsid w:val="002A3C3D"/>
    <w:rsid w:val="002B0546"/>
    <w:rsid w:val="003E0727"/>
    <w:rsid w:val="00416B6C"/>
    <w:rsid w:val="004441D8"/>
    <w:rsid w:val="004658B6"/>
    <w:rsid w:val="0056026E"/>
    <w:rsid w:val="005B62D3"/>
    <w:rsid w:val="005E2E0C"/>
    <w:rsid w:val="00672F44"/>
    <w:rsid w:val="00702961"/>
    <w:rsid w:val="00734162"/>
    <w:rsid w:val="0074693C"/>
    <w:rsid w:val="00755B35"/>
    <w:rsid w:val="00780F58"/>
    <w:rsid w:val="007B451B"/>
    <w:rsid w:val="007D1812"/>
    <w:rsid w:val="00890790"/>
    <w:rsid w:val="008958FF"/>
    <w:rsid w:val="008C21B8"/>
    <w:rsid w:val="008F7784"/>
    <w:rsid w:val="00974A1A"/>
    <w:rsid w:val="00986428"/>
    <w:rsid w:val="009B10CF"/>
    <w:rsid w:val="009F7E7F"/>
    <w:rsid w:val="00A5485C"/>
    <w:rsid w:val="00AC786E"/>
    <w:rsid w:val="00B42178"/>
    <w:rsid w:val="00B61852"/>
    <w:rsid w:val="00BA70CE"/>
    <w:rsid w:val="00BD4EAD"/>
    <w:rsid w:val="00BE3F39"/>
    <w:rsid w:val="00C3669C"/>
    <w:rsid w:val="00CC15D7"/>
    <w:rsid w:val="00D261FB"/>
    <w:rsid w:val="00D34D39"/>
    <w:rsid w:val="00D77A0D"/>
    <w:rsid w:val="00DE7FB4"/>
    <w:rsid w:val="00E437E6"/>
    <w:rsid w:val="00E72DFD"/>
    <w:rsid w:val="00E95DEC"/>
    <w:rsid w:val="00F00684"/>
    <w:rsid w:val="00F11025"/>
    <w:rsid w:val="00F30B04"/>
    <w:rsid w:val="00F86740"/>
    <w:rsid w:val="00FA5ECE"/>
    <w:rsid w:val="00FF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659B"/>
  <w15:chartTrackingRefBased/>
  <w15:docId w15:val="{37D57CFA-CB6E-4103-85DB-36338B8B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6C"/>
    <w:pPr>
      <w:spacing w:after="0" w:line="240" w:lineRule="auto"/>
    </w:pPr>
    <w:rPr>
      <w:rFonts w:ascii="Times New Roman" w:eastAsiaTheme="minorEastAsia" w:hAnsi="Times New Roman" w:cs="Times New Roman"/>
      <w:sz w:val="20"/>
      <w:szCs w:val="20"/>
      <w:lang w:val="en-US" w:eastAsia="zh-CN"/>
    </w:rPr>
  </w:style>
  <w:style w:type="paragraph" w:styleId="Heading1">
    <w:name w:val="heading 1"/>
    <w:basedOn w:val="Normal"/>
    <w:next w:val="Normal"/>
    <w:link w:val="Heading1Char"/>
    <w:qFormat/>
    <w:rsid w:val="00416B6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B6C"/>
    <w:rPr>
      <w:rFonts w:ascii="Arial" w:eastAsiaTheme="minorEastAsia" w:hAnsi="Arial" w:cs="Arial"/>
      <w:b/>
      <w:bCs/>
      <w:kern w:val="32"/>
      <w:sz w:val="32"/>
      <w:szCs w:val="32"/>
      <w:lang w:val="en-US" w:eastAsia="zh-CN"/>
    </w:rPr>
  </w:style>
  <w:style w:type="paragraph" w:customStyle="1" w:styleId="msonormal0">
    <w:name w:val="msonormal"/>
    <w:basedOn w:val="Normal"/>
    <w:uiPriority w:val="99"/>
    <w:rsid w:val="00416B6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416B6C"/>
    <w:pPr>
      <w:spacing w:before="100" w:beforeAutospacing="1" w:after="100" w:afterAutospacing="1"/>
    </w:pPr>
    <w:rPr>
      <w:rFonts w:eastAsia="Times New Roman"/>
      <w:sz w:val="24"/>
      <w:szCs w:val="24"/>
    </w:rPr>
  </w:style>
  <w:style w:type="character" w:customStyle="1" w:styleId="FootnoteTextChar">
    <w:name w:val="Footnote Text Char"/>
    <w:aliases w:val="single space Char,footnote text Char,Текст сноски Знак Знак Знак Знак Char,Note de bas de page Car Char,Footnote Text Char Car Char,Footnote Text Char1 Char Car Char,Footnote Text Char Char Char Car Char,Char Char Char Char Car Char"/>
    <w:basedOn w:val="DefaultParagraphFont"/>
    <w:link w:val="FootnoteText"/>
    <w:semiHidden/>
    <w:locked/>
    <w:rsid w:val="00416B6C"/>
    <w:rPr>
      <w:rFonts w:ascii="Times New Roman" w:eastAsia="Times New Roman" w:hAnsi="Times New Roman" w:cs="Times New Roman"/>
      <w:color w:val="000000"/>
      <w:sz w:val="20"/>
      <w:szCs w:val="20"/>
      <w:u w:color="000000"/>
      <w:bdr w:val="none" w:sz="0" w:space="0" w:color="auto" w:frame="1"/>
      <w:lang w:val="en-US" w:eastAsia="zh-CN"/>
    </w:rPr>
  </w:style>
  <w:style w:type="paragraph" w:styleId="FootnoteText">
    <w:name w:val="footnote text"/>
    <w:aliases w:val="single space,footnote text,Текст сноски Знак Знак Знак Знак,Note de bas de page Car,Footnote Text Char Car,Footnote Text Char1 Char Car,Footnote Text Char Char Char Car,Char Char Char Char Car,Char Char1 Char Car,Char Char Char"/>
    <w:link w:val="FootnoteTextChar"/>
    <w:semiHidden/>
    <w:unhideWhenUsed/>
    <w:rsid w:val="00416B6C"/>
    <w:pPr>
      <w:spacing w:after="0" w:line="240" w:lineRule="auto"/>
    </w:pPr>
    <w:rPr>
      <w:rFonts w:ascii="Times New Roman" w:eastAsia="Times New Roman" w:hAnsi="Times New Roman" w:cs="Times New Roman"/>
      <w:color w:val="000000"/>
      <w:sz w:val="20"/>
      <w:szCs w:val="20"/>
      <w:u w:color="000000"/>
      <w:bdr w:val="none" w:sz="0" w:space="0" w:color="auto" w:frame="1"/>
      <w:lang w:val="en-US" w:eastAsia="zh-CN"/>
    </w:rPr>
  </w:style>
  <w:style w:type="character" w:customStyle="1" w:styleId="FootnoteTextChar1">
    <w:name w:val="Footnote Text Char1"/>
    <w:aliases w:val="single space Char1,footnote text Char1"/>
    <w:basedOn w:val="DefaultParagraphFont"/>
    <w:uiPriority w:val="99"/>
    <w:semiHidden/>
    <w:rsid w:val="00416B6C"/>
    <w:rPr>
      <w:rFonts w:ascii="Times New Roman" w:eastAsiaTheme="minorEastAsia" w:hAnsi="Times New Roman" w:cs="Times New Roman"/>
      <w:sz w:val="20"/>
      <w:szCs w:val="20"/>
      <w:lang w:val="en-US" w:eastAsia="zh-CN"/>
    </w:rPr>
  </w:style>
  <w:style w:type="paragraph" w:styleId="Header">
    <w:name w:val="header"/>
    <w:basedOn w:val="Normal"/>
    <w:link w:val="HeaderChar"/>
    <w:uiPriority w:val="99"/>
    <w:unhideWhenUsed/>
    <w:rsid w:val="00416B6C"/>
    <w:pPr>
      <w:tabs>
        <w:tab w:val="center" w:pos="4680"/>
        <w:tab w:val="right" w:pos="9360"/>
      </w:tabs>
    </w:pPr>
  </w:style>
  <w:style w:type="character" w:customStyle="1" w:styleId="HeaderChar">
    <w:name w:val="Header Char"/>
    <w:basedOn w:val="DefaultParagraphFont"/>
    <w:link w:val="Header"/>
    <w:uiPriority w:val="99"/>
    <w:rsid w:val="00416B6C"/>
    <w:rPr>
      <w:rFonts w:ascii="Times New Roman" w:eastAsiaTheme="minorEastAsia" w:hAnsi="Times New Roman" w:cs="Times New Roman"/>
      <w:sz w:val="20"/>
      <w:szCs w:val="20"/>
      <w:lang w:val="en-US" w:eastAsia="zh-CN"/>
    </w:rPr>
  </w:style>
  <w:style w:type="paragraph" w:styleId="BodyTextIndent">
    <w:name w:val="Body Text Indent"/>
    <w:basedOn w:val="Normal"/>
    <w:link w:val="BodyTextIndentChar"/>
    <w:uiPriority w:val="99"/>
    <w:semiHidden/>
    <w:unhideWhenUsed/>
    <w:rsid w:val="00416B6C"/>
    <w:pPr>
      <w:ind w:firstLine="720"/>
      <w:jc w:val="both"/>
    </w:pPr>
    <w:rPr>
      <w:rFonts w:ascii="Times LatArm" w:hAnsi="Times LatArm"/>
      <w:sz w:val="24"/>
      <w:szCs w:val="24"/>
    </w:rPr>
  </w:style>
  <w:style w:type="character" w:customStyle="1" w:styleId="BodyTextIndentChar">
    <w:name w:val="Body Text Indent Char"/>
    <w:basedOn w:val="DefaultParagraphFont"/>
    <w:link w:val="BodyTextIndent"/>
    <w:uiPriority w:val="99"/>
    <w:semiHidden/>
    <w:rsid w:val="00416B6C"/>
    <w:rPr>
      <w:rFonts w:ascii="Times LatArm" w:eastAsiaTheme="minorEastAsia" w:hAnsi="Times LatArm" w:cs="Times New Roman"/>
      <w:sz w:val="24"/>
      <w:szCs w:val="24"/>
      <w:lang w:val="en-US" w:eastAsia="zh-CN"/>
    </w:rPr>
  </w:style>
  <w:style w:type="paragraph" w:customStyle="1" w:styleId="1">
    <w:name w:val="Основной текст с отступом1"/>
    <w:rsid w:val="00416B6C"/>
    <w:pPr>
      <w:spacing w:after="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10">
    <w:name w:val="Текст сноски1"/>
    <w:uiPriority w:val="99"/>
    <w:rsid w:val="00416B6C"/>
    <w:pPr>
      <w:spacing w:after="200" w:line="276" w:lineRule="auto"/>
    </w:pPr>
    <w:rPr>
      <w:rFonts w:ascii="Calibri" w:eastAsia="Calibri" w:hAnsi="Calibri" w:cs="Calibri"/>
      <w:color w:val="000000"/>
      <w:sz w:val="20"/>
      <w:szCs w:val="20"/>
      <w:u w:color="000000"/>
      <w:lang w:eastAsia="ru-RU"/>
    </w:rPr>
  </w:style>
  <w:style w:type="paragraph" w:customStyle="1" w:styleId="11">
    <w:name w:val="Обычный (веб)1"/>
    <w:uiPriority w:val="99"/>
    <w:rsid w:val="00416B6C"/>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2">
    <w:name w:val="Текст сноски2"/>
    <w:uiPriority w:val="99"/>
    <w:rsid w:val="00416B6C"/>
    <w:pPr>
      <w:spacing w:after="0" w:line="240" w:lineRule="auto"/>
    </w:pPr>
    <w:rPr>
      <w:rFonts w:ascii="Times New Roman" w:eastAsia="Times New Roman" w:hAnsi="Times New Roman" w:cs="Times New Roman"/>
      <w:color w:val="000000"/>
      <w:sz w:val="20"/>
      <w:szCs w:val="20"/>
      <w:u w:color="000000"/>
      <w:lang w:val="en-US" w:eastAsia="ru-RU"/>
    </w:rPr>
  </w:style>
  <w:style w:type="character" w:styleId="FootnoteReference">
    <w:name w:val="footnote reference"/>
    <w:aliases w:val="callout,Footnotes refss"/>
    <w:semiHidden/>
    <w:unhideWhenUsed/>
    <w:qFormat/>
    <w:rsid w:val="00416B6C"/>
    <w:rPr>
      <w:vertAlign w:val="superscript"/>
    </w:rPr>
  </w:style>
  <w:style w:type="character" w:customStyle="1" w:styleId="None">
    <w:name w:val="None"/>
    <w:rsid w:val="00416B6C"/>
  </w:style>
  <w:style w:type="paragraph" w:customStyle="1" w:styleId="BodyA">
    <w:name w:val="Body A"/>
    <w:autoRedefine/>
    <w:rsid w:val="00416B6C"/>
    <w:pPr>
      <w:spacing w:after="0" w:line="360" w:lineRule="auto"/>
      <w:ind w:firstLine="567"/>
      <w:jc w:val="both"/>
    </w:pPr>
    <w:rPr>
      <w:rFonts w:ascii="GHEA Mariam" w:eastAsia="Arial Unicode MS" w:hAnsi="GHEA Mariam" w:cs="Arial Unicode MS"/>
      <w:color w:val="000000"/>
      <w:sz w:val="24"/>
      <w:szCs w:val="24"/>
      <w:lang w:val="fr-FR" w:eastAsia="ru-RU"/>
    </w:rPr>
  </w:style>
  <w:style w:type="paragraph" w:customStyle="1" w:styleId="Default">
    <w:name w:val="Default"/>
    <w:rsid w:val="00016E32"/>
    <w:pPr>
      <w:tabs>
        <w:tab w:val="left" w:pos="810"/>
        <w:tab w:val="left" w:pos="4590"/>
      </w:tabs>
      <w:spacing w:after="200" w:line="276" w:lineRule="auto"/>
      <w:ind w:firstLine="540"/>
      <w:jc w:val="both"/>
    </w:pPr>
    <w:rPr>
      <w:rFonts w:ascii="Times New Roman" w:eastAsia="Arial Unicode MS" w:hAnsi="Times New Roman" w:cs="Arial Unicode MS"/>
      <w:color w:val="000000"/>
      <w:u w:color="000000"/>
      <w:lang w:val="en-US"/>
    </w:rPr>
  </w:style>
  <w:style w:type="paragraph" w:customStyle="1" w:styleId="Body">
    <w:name w:val="Body"/>
    <w:rsid w:val="00D261FB"/>
    <w:pPr>
      <w:spacing w:after="200" w:line="276" w:lineRule="auto"/>
    </w:pPr>
    <w:rPr>
      <w:rFonts w:ascii="Calibri" w:eastAsia="Arial Unicode MS" w:hAnsi="Calibri" w:cs="Arial Unicode MS"/>
      <w:color w:val="000000"/>
      <w:u w:color="000000"/>
      <w:lang w:eastAsia="ru-RU"/>
    </w:rPr>
  </w:style>
  <w:style w:type="paragraph" w:styleId="Footer">
    <w:name w:val="footer"/>
    <w:basedOn w:val="Normal"/>
    <w:link w:val="FooterChar"/>
    <w:uiPriority w:val="99"/>
    <w:unhideWhenUsed/>
    <w:rsid w:val="00672F44"/>
    <w:pPr>
      <w:tabs>
        <w:tab w:val="center" w:pos="4513"/>
        <w:tab w:val="right" w:pos="9026"/>
      </w:tabs>
    </w:pPr>
  </w:style>
  <w:style w:type="character" w:customStyle="1" w:styleId="FooterChar">
    <w:name w:val="Footer Char"/>
    <w:basedOn w:val="DefaultParagraphFont"/>
    <w:link w:val="Footer"/>
    <w:uiPriority w:val="99"/>
    <w:rsid w:val="00672F44"/>
    <w:rPr>
      <w:rFonts w:ascii="Times New Roman" w:eastAsiaTheme="minorEastAsia"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0146">
      <w:bodyDiv w:val="1"/>
      <w:marLeft w:val="0"/>
      <w:marRight w:val="0"/>
      <w:marTop w:val="0"/>
      <w:marBottom w:val="0"/>
      <w:divBdr>
        <w:top w:val="none" w:sz="0" w:space="0" w:color="auto"/>
        <w:left w:val="none" w:sz="0" w:space="0" w:color="auto"/>
        <w:bottom w:val="none" w:sz="0" w:space="0" w:color="auto"/>
        <w:right w:val="none" w:sz="0" w:space="0" w:color="auto"/>
      </w:divBdr>
    </w:div>
    <w:div w:id="114830662">
      <w:bodyDiv w:val="1"/>
      <w:marLeft w:val="0"/>
      <w:marRight w:val="0"/>
      <w:marTop w:val="0"/>
      <w:marBottom w:val="0"/>
      <w:divBdr>
        <w:top w:val="none" w:sz="0" w:space="0" w:color="auto"/>
        <w:left w:val="none" w:sz="0" w:space="0" w:color="auto"/>
        <w:bottom w:val="none" w:sz="0" w:space="0" w:color="auto"/>
        <w:right w:val="none" w:sz="0" w:space="0" w:color="auto"/>
      </w:divBdr>
    </w:div>
    <w:div w:id="193158930">
      <w:bodyDiv w:val="1"/>
      <w:marLeft w:val="0"/>
      <w:marRight w:val="0"/>
      <w:marTop w:val="0"/>
      <w:marBottom w:val="0"/>
      <w:divBdr>
        <w:top w:val="none" w:sz="0" w:space="0" w:color="auto"/>
        <w:left w:val="none" w:sz="0" w:space="0" w:color="auto"/>
        <w:bottom w:val="none" w:sz="0" w:space="0" w:color="auto"/>
        <w:right w:val="none" w:sz="0" w:space="0" w:color="auto"/>
      </w:divBdr>
    </w:div>
    <w:div w:id="387804060">
      <w:bodyDiv w:val="1"/>
      <w:marLeft w:val="0"/>
      <w:marRight w:val="0"/>
      <w:marTop w:val="0"/>
      <w:marBottom w:val="0"/>
      <w:divBdr>
        <w:top w:val="none" w:sz="0" w:space="0" w:color="auto"/>
        <w:left w:val="none" w:sz="0" w:space="0" w:color="auto"/>
        <w:bottom w:val="none" w:sz="0" w:space="0" w:color="auto"/>
        <w:right w:val="none" w:sz="0" w:space="0" w:color="auto"/>
      </w:divBdr>
    </w:div>
    <w:div w:id="1120301981">
      <w:bodyDiv w:val="1"/>
      <w:marLeft w:val="0"/>
      <w:marRight w:val="0"/>
      <w:marTop w:val="0"/>
      <w:marBottom w:val="0"/>
      <w:divBdr>
        <w:top w:val="none" w:sz="0" w:space="0" w:color="auto"/>
        <w:left w:val="none" w:sz="0" w:space="0" w:color="auto"/>
        <w:bottom w:val="none" w:sz="0" w:space="0" w:color="auto"/>
        <w:right w:val="none" w:sz="0" w:space="0" w:color="auto"/>
      </w:divBdr>
    </w:div>
    <w:div w:id="1431124828">
      <w:bodyDiv w:val="1"/>
      <w:marLeft w:val="0"/>
      <w:marRight w:val="0"/>
      <w:marTop w:val="0"/>
      <w:marBottom w:val="0"/>
      <w:divBdr>
        <w:top w:val="none" w:sz="0" w:space="0" w:color="auto"/>
        <w:left w:val="none" w:sz="0" w:space="0" w:color="auto"/>
        <w:bottom w:val="none" w:sz="0" w:space="0" w:color="auto"/>
        <w:right w:val="none" w:sz="0" w:space="0" w:color="auto"/>
      </w:divBdr>
    </w:div>
    <w:div w:id="1736388039">
      <w:bodyDiv w:val="1"/>
      <w:marLeft w:val="0"/>
      <w:marRight w:val="0"/>
      <w:marTop w:val="0"/>
      <w:marBottom w:val="0"/>
      <w:divBdr>
        <w:top w:val="none" w:sz="0" w:space="0" w:color="auto"/>
        <w:left w:val="none" w:sz="0" w:space="0" w:color="auto"/>
        <w:bottom w:val="none" w:sz="0" w:space="0" w:color="auto"/>
        <w:right w:val="none" w:sz="0" w:space="0" w:color="auto"/>
      </w:divBdr>
    </w:div>
    <w:div w:id="18439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A142-24FD-4F3B-96C4-41CD8FB1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21</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2024-12-17T08:00:00Z</cp:lastPrinted>
  <dcterms:created xsi:type="dcterms:W3CDTF">2024-12-12T12:11:00Z</dcterms:created>
  <dcterms:modified xsi:type="dcterms:W3CDTF">2024-12-25T12:13:00Z</dcterms:modified>
</cp:coreProperties>
</file>